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CF59F" w14:textId="77777777" w:rsidR="00AE48D7" w:rsidRDefault="00AE48D7" w:rsidP="00A53BCF"/>
    <w:p w14:paraId="39D6F77B" w14:textId="77777777" w:rsidR="00AE48D7" w:rsidRDefault="00AE48D7" w:rsidP="00A53BCF"/>
    <w:p w14:paraId="6BD4D89F" w14:textId="06E1070C" w:rsidR="00A53BCF" w:rsidRDefault="00A53BCF" w:rsidP="00A53BCF">
      <w:r>
        <w:t xml:space="preserve">Employees should always consider alternatives to travel e.g. teleconferences, video conferences, etc. When travel is deemed necessary, </w:t>
      </w:r>
      <w:r>
        <w:rPr>
          <w:rFonts w:ascii="Calibri" w:eastAsia="Calibri" w:hAnsi="Calibri" w:cs="Calibri"/>
          <w:color w:val="000000" w:themeColor="text1"/>
        </w:rPr>
        <w:t>whether it be work-related or for personal reasons</w:t>
      </w:r>
      <w:r>
        <w:t xml:space="preserve">, employees are expected to follow procedures to limit the spread of any viral diseases in the workplace.  </w:t>
      </w:r>
    </w:p>
    <w:p w14:paraId="5F8741EC" w14:textId="56A79D64" w:rsidR="00A53BCF" w:rsidRDefault="00A53BCF" w:rsidP="00A53BCF">
      <w:r>
        <w:br/>
        <w:t>When you are returning to British Columbia from outside of Canada, these procedures should be followed (as per the BCCDC) to ensure you can begin work safely:</w:t>
      </w:r>
    </w:p>
    <w:p w14:paraId="28ECC1B3" w14:textId="1AF264A8" w:rsidR="00A53BCF" w:rsidRDefault="00A53BCF" w:rsidP="00A53BCF">
      <w:pPr>
        <w:pStyle w:val="ListParagraph"/>
        <w:numPr>
          <w:ilvl w:val="0"/>
          <w:numId w:val="43"/>
        </w:numPr>
        <w:spacing w:line="256" w:lineRule="auto"/>
      </w:pPr>
      <w:r>
        <w:t xml:space="preserve">Comply with the Quarantine Act, and submit a </w:t>
      </w:r>
      <w:hyperlink r:id="rId11" w:history="1">
        <w:r>
          <w:rPr>
            <w:rStyle w:val="Hyperlink"/>
          </w:rPr>
          <w:t xml:space="preserve">B.C. </w:t>
        </w:r>
        <w:r w:rsidR="005B681C">
          <w:rPr>
            <w:rStyle w:val="Hyperlink"/>
          </w:rPr>
          <w:t>s</w:t>
        </w:r>
        <w:r>
          <w:rPr>
            <w:rStyle w:val="Hyperlink"/>
          </w:rPr>
          <w:t>elf-isolation plan</w:t>
        </w:r>
      </w:hyperlink>
      <w:r>
        <w:t xml:space="preserve"> and any other required government documentation.</w:t>
      </w:r>
    </w:p>
    <w:p w14:paraId="14B5E7DF" w14:textId="77777777" w:rsidR="00A53BCF" w:rsidRDefault="00A53BCF" w:rsidP="00EB36BA">
      <w:pPr>
        <w:pStyle w:val="ListParagraph"/>
        <w:numPr>
          <w:ilvl w:val="0"/>
          <w:numId w:val="43"/>
        </w:numPr>
        <w:spacing w:line="256" w:lineRule="auto"/>
      </w:pPr>
      <w:r>
        <w:t>Self-isolate at your home and monitor for symptoms for 14 days after arrival in Canada.</w:t>
      </w:r>
    </w:p>
    <w:p w14:paraId="4C141E25" w14:textId="6F9F783F" w:rsidR="00A53BCF" w:rsidRDefault="00A53BCF" w:rsidP="00EB36BA">
      <w:pPr>
        <w:pStyle w:val="ListParagraph"/>
        <w:numPr>
          <w:ilvl w:val="0"/>
          <w:numId w:val="43"/>
        </w:numPr>
        <w:spacing w:line="256" w:lineRule="auto"/>
      </w:pPr>
      <w:r>
        <w:t>Notify your supervisor of your arrival via phone/email, and keep in regular contact, as needed.</w:t>
      </w:r>
    </w:p>
    <w:p w14:paraId="3AD5491C" w14:textId="4AA3F29C" w:rsidR="00A53BCF" w:rsidRDefault="00A53BCF" w:rsidP="00A53BCF">
      <w:r>
        <w:br/>
        <w:t xml:space="preserve">If no symptoms appear during this period of self-isolation, notify your supervisor, and plan to begin </w:t>
      </w:r>
      <w:r>
        <w:br/>
        <w:t>work accordingly.</w:t>
      </w:r>
    </w:p>
    <w:p w14:paraId="23628A0B" w14:textId="2AB7E870" w:rsidR="00A53BCF" w:rsidRDefault="00A53BCF" w:rsidP="00A53BCF">
      <w:r>
        <w:br/>
        <w:t>If symptoms do appear during this self-isolation period, notify your supervisor and/or human resources, and follow company protocols.</w:t>
      </w:r>
    </w:p>
    <w:p w14:paraId="16569DCB" w14:textId="77777777" w:rsidR="00A53BCF" w:rsidRDefault="00A53BCF" w:rsidP="00A53BCF">
      <w:pPr>
        <w:pStyle w:val="ListParagraph"/>
        <w:numPr>
          <w:ilvl w:val="0"/>
          <w:numId w:val="45"/>
        </w:numPr>
        <w:spacing w:line="256" w:lineRule="auto"/>
      </w:pPr>
      <w:r>
        <w:t xml:space="preserve">Contact </w:t>
      </w:r>
      <w:proofErr w:type="spellStart"/>
      <w:r>
        <w:t>HealthLinkBC</w:t>
      </w:r>
      <w:proofErr w:type="spellEnd"/>
      <w:r>
        <w:t xml:space="preserve"> at 8-1-1 or speak with your health care provider, for further instructions.</w:t>
      </w:r>
    </w:p>
    <w:p w14:paraId="13F02767" w14:textId="77777777" w:rsidR="00A53BCF" w:rsidRDefault="00A53BCF" w:rsidP="00A53BCF">
      <w:pPr>
        <w:pStyle w:val="ListParagraph"/>
        <w:numPr>
          <w:ilvl w:val="0"/>
          <w:numId w:val="45"/>
        </w:numPr>
        <w:spacing w:line="256" w:lineRule="auto"/>
      </w:pPr>
      <w:r>
        <w:t xml:space="preserve">Work can only resume once clearance is provided by your health care provider, and your supervisor is notified. </w:t>
      </w:r>
    </w:p>
    <w:p w14:paraId="5AD1CE26" w14:textId="7DB48328" w:rsidR="7DE94CA0" w:rsidRPr="00034150" w:rsidRDefault="00A53BCF" w:rsidP="00A53BCF">
      <w:r>
        <w:br/>
        <w:t xml:space="preserve">Remember to keep track of all persons you have been in close contact with during this period. If you receive a positive test for COVID-19, the provincial health authority may ask for this information. </w:t>
      </w:r>
    </w:p>
    <w:sectPr w:rsidR="7DE94CA0" w:rsidRPr="00034150" w:rsidSect="00A53B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C62C" w14:textId="77777777" w:rsidR="00C17D91" w:rsidRDefault="00C17D91" w:rsidP="00DA0034">
      <w:r>
        <w:separator/>
      </w:r>
    </w:p>
    <w:p w14:paraId="70798510" w14:textId="77777777" w:rsidR="00C17D91" w:rsidRDefault="00C17D91"/>
  </w:endnote>
  <w:endnote w:type="continuationSeparator" w:id="0">
    <w:p w14:paraId="78729CA5" w14:textId="77777777" w:rsidR="00C17D91" w:rsidRDefault="00C17D91" w:rsidP="00DA0034">
      <w:r>
        <w:continuationSeparator/>
      </w:r>
    </w:p>
    <w:p w14:paraId="5FF063AC" w14:textId="77777777" w:rsidR="00C17D91" w:rsidRDefault="00C17D91"/>
  </w:endnote>
  <w:endnote w:type="continuationNotice" w:id="1">
    <w:p w14:paraId="5E40169D" w14:textId="77777777" w:rsidR="00C17D91" w:rsidRDefault="00C17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9EADC" w14:textId="77777777" w:rsidR="00A0097B" w:rsidRDefault="00A00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3589" w14:textId="77777777" w:rsidR="009F11A6" w:rsidRDefault="009F11A6" w:rsidP="009F11A6">
    <w:pPr>
      <w:pStyle w:val="Header"/>
      <w:tabs>
        <w:tab w:val="clear" w:pos="4680"/>
        <w:tab w:val="clear" w:pos="9360"/>
        <w:tab w:val="right" w:pos="8460"/>
      </w:tabs>
    </w:pPr>
    <w:r w:rsidRPr="009F11A6">
      <w:rPr>
        <w:b/>
        <w:noProof/>
      </w:rPr>
      <w:drawing>
        <wp:anchor distT="0" distB="0" distL="114300" distR="114300" simplePos="0" relativeHeight="251658241" behindDoc="0" locked="0" layoutInCell="1" allowOverlap="1" wp14:anchorId="01B4716F" wp14:editId="02705325">
          <wp:simplePos x="0" y="0"/>
          <wp:positionH relativeFrom="column">
            <wp:posOffset>-221284</wp:posOffset>
          </wp:positionH>
          <wp:positionV relativeFrom="paragraph">
            <wp:posOffset>57150</wp:posOffset>
          </wp:positionV>
          <wp:extent cx="1709420" cy="23304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C82D7" w14:textId="29AFE500" w:rsidR="00111B08" w:rsidRPr="000C6250" w:rsidRDefault="00111B08" w:rsidP="395B1A03">
    <w:pPr>
      <w:pStyle w:val="Header"/>
      <w:tabs>
        <w:tab w:val="clear" w:pos="4680"/>
        <w:tab w:val="clear" w:pos="9360"/>
        <w:tab w:val="right" w:pos="8460"/>
      </w:tabs>
      <w:rPr>
        <w:rFonts w:cs="Calibri-Bold"/>
        <w:b/>
        <w:bCs/>
        <w:noProof/>
        <w:sz w:val="17"/>
        <w:szCs w:val="17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B831" w14:textId="2757F2CF" w:rsidR="0097423E" w:rsidRPr="00034150" w:rsidRDefault="00034150" w:rsidP="00034150">
    <w:pPr>
      <w:pStyle w:val="Footer"/>
      <w:jc w:val="both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2109455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9BEDC" w14:textId="77777777" w:rsidR="00C17D91" w:rsidRDefault="00C17D91" w:rsidP="00DA0034">
      <w:r>
        <w:separator/>
      </w:r>
    </w:p>
    <w:p w14:paraId="406BE2DA" w14:textId="77777777" w:rsidR="00C17D91" w:rsidRDefault="00C17D91"/>
  </w:footnote>
  <w:footnote w:type="continuationSeparator" w:id="0">
    <w:p w14:paraId="130103AC" w14:textId="77777777" w:rsidR="00C17D91" w:rsidRDefault="00C17D91" w:rsidP="00DA0034">
      <w:r>
        <w:continuationSeparator/>
      </w:r>
    </w:p>
    <w:p w14:paraId="28F69250" w14:textId="77777777" w:rsidR="00C17D91" w:rsidRDefault="00C17D91"/>
  </w:footnote>
  <w:footnote w:type="continuationNotice" w:id="1">
    <w:p w14:paraId="3EEF6E0E" w14:textId="77777777" w:rsidR="00C17D91" w:rsidRDefault="00C17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EB0BD" w14:textId="5638063F" w:rsidR="00AE48D7" w:rsidRDefault="00C17D91">
    <w:pPr>
      <w:pStyle w:val="Header"/>
    </w:pPr>
    <w:r>
      <w:rPr>
        <w:noProof/>
      </w:rPr>
      <w:pict w14:anchorId="3E5492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39121" o:spid="_x0000_s2050" type="#_x0000_t136" alt="" style="position:absolute;margin-left:0;margin-top:0;width:494.9pt;height:164.9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DEA3" w14:textId="2F05FC3D" w:rsidR="00471E58" w:rsidRDefault="00C17D91" w:rsidP="00A53BCF">
    <w:pPr>
      <w:pStyle w:val="Header"/>
      <w:jc w:val="right"/>
    </w:pPr>
    <w:r>
      <w:rPr>
        <w:noProof/>
      </w:rPr>
      <w:pict w14:anchorId="13AA8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39122" o:spid="_x0000_s2049" type="#_x0000_t136" alt="" style="position:absolute;left:0;text-align:left;margin-left:0;margin-top:0;width:494.9pt;height:164.9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  <w:r w:rsidR="00A53BCF">
      <w:t xml:space="preserve">COVID-19 | Sample Policy for Returning Travelers </w:t>
    </w:r>
    <w:r w:rsidR="00D904CE">
      <w:t>(</w:t>
    </w:r>
    <w:proofErr w:type="spellStart"/>
    <w:r w:rsidR="00D904CE">
      <w:t>con’t</w:t>
    </w:r>
    <w:proofErr w:type="spellEnd"/>
    <w:r w:rsidR="00D904CE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073CF" w14:textId="4BD3B317" w:rsidR="00034150" w:rsidRDefault="00034150" w:rsidP="00034150">
    <w:pPr>
      <w:pStyle w:val="Heading1"/>
      <w:jc w:val="right"/>
    </w:pPr>
    <w:r w:rsidRPr="007B74D0">
      <w:rPr>
        <w:noProof/>
        <w:szCs w:val="32"/>
      </w:rPr>
      <w:drawing>
        <wp:anchor distT="0" distB="0" distL="114300" distR="114300" simplePos="0" relativeHeight="251672577" behindDoc="0" locked="0" layoutInCell="1" allowOverlap="1" wp14:anchorId="5D67BE57" wp14:editId="6FFE06F7">
          <wp:simplePos x="0" y="0"/>
          <wp:positionH relativeFrom="column">
            <wp:posOffset>-179705</wp:posOffset>
          </wp:positionH>
          <wp:positionV relativeFrom="paragraph">
            <wp:posOffset>231269</wp:posOffset>
          </wp:positionV>
          <wp:extent cx="2459355" cy="33528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40963061"/>
    <w:r>
      <w:rPr>
        <w:b/>
        <w:szCs w:val="32"/>
      </w:rPr>
      <w:t xml:space="preserve"> </w:t>
    </w:r>
    <w:bookmarkEnd w:id="0"/>
    <w:r>
      <w:t xml:space="preserve">COVID-19 | </w:t>
    </w:r>
    <w:r>
      <w:br/>
    </w:r>
    <w:r w:rsidRPr="00034150">
      <w:t xml:space="preserve">Policy for Returning Travelers </w:t>
    </w:r>
  </w:p>
  <w:p w14:paraId="28CE76E7" w14:textId="7C022E92" w:rsidR="00D904CE" w:rsidRPr="00034150" w:rsidRDefault="00034150" w:rsidP="00034150">
    <w:pPr>
      <w:pStyle w:val="Header"/>
    </w:pPr>
    <w:r>
      <w:rPr>
        <w:color w:val="FF0000"/>
        <w:sz w:val="20"/>
        <w:szCs w:val="20"/>
      </w:rPr>
      <w:t xml:space="preserve"> </w:t>
    </w:r>
    <w:r w:rsidRPr="00D0331E">
      <w:rPr>
        <w:color w:val="FF0000"/>
        <w:sz w:val="20"/>
        <w:szCs w:val="20"/>
      </w:rPr>
      <w:t>[</w:t>
    </w:r>
    <w:r>
      <w:rPr>
        <w:color w:val="FF0000"/>
        <w:sz w:val="20"/>
        <w:szCs w:val="20"/>
      </w:rPr>
      <w:t>P</w:t>
    </w:r>
    <w:r w:rsidRPr="00D0331E">
      <w:rPr>
        <w:color w:val="FF0000"/>
        <w:sz w:val="20"/>
        <w:szCs w:val="20"/>
      </w:rPr>
      <w:t>lace your logo or company name in</w:t>
    </w:r>
    <w:r>
      <w:rPr>
        <w:color w:val="FF0000"/>
        <w:sz w:val="20"/>
        <w:szCs w:val="20"/>
      </w:rPr>
      <w:t>to</w:t>
    </w:r>
    <w:r w:rsidRPr="00D0331E">
      <w:rPr>
        <w:color w:val="FF0000"/>
        <w:sz w:val="20"/>
        <w:szCs w:val="20"/>
      </w:rPr>
      <w:t xml:space="preserve"> the header]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5BA"/>
    <w:multiLevelType w:val="hybridMultilevel"/>
    <w:tmpl w:val="52201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EA6"/>
    <w:multiLevelType w:val="hybridMultilevel"/>
    <w:tmpl w:val="2CB8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16CB"/>
    <w:multiLevelType w:val="hybridMultilevel"/>
    <w:tmpl w:val="261C5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A5E"/>
    <w:multiLevelType w:val="hybridMultilevel"/>
    <w:tmpl w:val="80CC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4290"/>
    <w:multiLevelType w:val="hybridMultilevel"/>
    <w:tmpl w:val="857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4671"/>
    <w:multiLevelType w:val="hybridMultilevel"/>
    <w:tmpl w:val="330E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5309"/>
    <w:multiLevelType w:val="hybridMultilevel"/>
    <w:tmpl w:val="ABF4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617F"/>
    <w:multiLevelType w:val="hybridMultilevel"/>
    <w:tmpl w:val="C7F8E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0E22"/>
    <w:multiLevelType w:val="hybridMultilevel"/>
    <w:tmpl w:val="45448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7CF8"/>
    <w:multiLevelType w:val="hybridMultilevel"/>
    <w:tmpl w:val="30080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D05994"/>
    <w:multiLevelType w:val="hybridMultilevel"/>
    <w:tmpl w:val="B35EC376"/>
    <w:lvl w:ilvl="0" w:tplc="32A6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6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1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4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6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7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82A21"/>
    <w:multiLevelType w:val="hybridMultilevel"/>
    <w:tmpl w:val="D3921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161F"/>
    <w:multiLevelType w:val="hybridMultilevel"/>
    <w:tmpl w:val="8CDE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ADC"/>
    <w:multiLevelType w:val="hybridMultilevel"/>
    <w:tmpl w:val="736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2DEF"/>
    <w:multiLevelType w:val="hybridMultilevel"/>
    <w:tmpl w:val="C57A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2DD"/>
    <w:multiLevelType w:val="hybridMultilevel"/>
    <w:tmpl w:val="F486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376F3"/>
    <w:multiLevelType w:val="hybridMultilevel"/>
    <w:tmpl w:val="1782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46EDD"/>
    <w:multiLevelType w:val="hybridMultilevel"/>
    <w:tmpl w:val="AD900464"/>
    <w:lvl w:ilvl="0" w:tplc="ACA2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A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23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C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6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2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F32"/>
    <w:multiLevelType w:val="hybridMultilevel"/>
    <w:tmpl w:val="0FA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42E"/>
    <w:multiLevelType w:val="hybridMultilevel"/>
    <w:tmpl w:val="5AC4800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D19EB"/>
    <w:multiLevelType w:val="hybridMultilevel"/>
    <w:tmpl w:val="ED9E5F70"/>
    <w:lvl w:ilvl="0" w:tplc="B6D8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0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8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C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3317"/>
    <w:multiLevelType w:val="hybridMultilevel"/>
    <w:tmpl w:val="4E884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A623B"/>
    <w:multiLevelType w:val="hybridMultilevel"/>
    <w:tmpl w:val="9648D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C37EA"/>
    <w:multiLevelType w:val="hybridMultilevel"/>
    <w:tmpl w:val="8CD2D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7ABB"/>
    <w:multiLevelType w:val="hybridMultilevel"/>
    <w:tmpl w:val="664CC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B15C0"/>
    <w:multiLevelType w:val="hybridMultilevel"/>
    <w:tmpl w:val="26C22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A658A"/>
    <w:multiLevelType w:val="hybridMultilevel"/>
    <w:tmpl w:val="52342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5E347C"/>
    <w:multiLevelType w:val="hybridMultilevel"/>
    <w:tmpl w:val="7F0A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F5A81"/>
    <w:multiLevelType w:val="hybridMultilevel"/>
    <w:tmpl w:val="AA52A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DF6"/>
    <w:multiLevelType w:val="hybridMultilevel"/>
    <w:tmpl w:val="325A00EA"/>
    <w:lvl w:ilvl="0" w:tplc="8DC2C4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24A3"/>
    <w:multiLevelType w:val="hybridMultilevel"/>
    <w:tmpl w:val="1A021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E1883"/>
    <w:multiLevelType w:val="hybridMultilevel"/>
    <w:tmpl w:val="1B503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775830"/>
    <w:multiLevelType w:val="hybridMultilevel"/>
    <w:tmpl w:val="05C6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C175F"/>
    <w:multiLevelType w:val="hybridMultilevel"/>
    <w:tmpl w:val="DFAA12E6"/>
    <w:lvl w:ilvl="0" w:tplc="86BC4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201D5"/>
    <w:multiLevelType w:val="hybridMultilevel"/>
    <w:tmpl w:val="4D24B134"/>
    <w:lvl w:ilvl="0" w:tplc="8A0A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93232"/>
    <w:multiLevelType w:val="hybridMultilevel"/>
    <w:tmpl w:val="BA4A3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47D7B"/>
    <w:multiLevelType w:val="hybridMultilevel"/>
    <w:tmpl w:val="CA0C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6730"/>
    <w:multiLevelType w:val="multilevel"/>
    <w:tmpl w:val="F92E229A"/>
    <w:name w:val="zzmpKmodel1B||K-model1B|3|3|1|1|0|41||1|0|0||1|0|1||1|0|1||1|0|0||mpNA||mpNA||mpNA||mpNA||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EE57796"/>
    <w:multiLevelType w:val="hybridMultilevel"/>
    <w:tmpl w:val="EE445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11030"/>
    <w:multiLevelType w:val="hybridMultilevel"/>
    <w:tmpl w:val="7BCE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36"/>
  </w:num>
  <w:num w:numId="5">
    <w:abstractNumId w:val="35"/>
  </w:num>
  <w:num w:numId="6">
    <w:abstractNumId w:val="30"/>
  </w:num>
  <w:num w:numId="7">
    <w:abstractNumId w:val="36"/>
  </w:num>
  <w:num w:numId="8">
    <w:abstractNumId w:val="35"/>
  </w:num>
  <w:num w:numId="9">
    <w:abstractNumId w:val="30"/>
  </w:num>
  <w:num w:numId="10">
    <w:abstractNumId w:val="9"/>
  </w:num>
  <w:num w:numId="11">
    <w:abstractNumId w:val="31"/>
  </w:num>
  <w:num w:numId="12">
    <w:abstractNumId w:val="39"/>
  </w:num>
  <w:num w:numId="13">
    <w:abstractNumId w:val="14"/>
  </w:num>
  <w:num w:numId="14">
    <w:abstractNumId w:val="8"/>
  </w:num>
  <w:num w:numId="15">
    <w:abstractNumId w:val="32"/>
  </w:num>
  <w:num w:numId="16">
    <w:abstractNumId w:val="25"/>
  </w:num>
  <w:num w:numId="17">
    <w:abstractNumId w:val="19"/>
  </w:num>
  <w:num w:numId="18">
    <w:abstractNumId w:val="27"/>
  </w:num>
  <w:num w:numId="19">
    <w:abstractNumId w:val="23"/>
  </w:num>
  <w:num w:numId="20">
    <w:abstractNumId w:val="28"/>
  </w:num>
  <w:num w:numId="21">
    <w:abstractNumId w:val="41"/>
  </w:num>
  <w:num w:numId="22">
    <w:abstractNumId w:val="38"/>
  </w:num>
  <w:num w:numId="23">
    <w:abstractNumId w:val="3"/>
  </w:num>
  <w:num w:numId="24">
    <w:abstractNumId w:val="0"/>
  </w:num>
  <w:num w:numId="25">
    <w:abstractNumId w:val="12"/>
  </w:num>
  <w:num w:numId="26">
    <w:abstractNumId w:val="40"/>
  </w:num>
  <w:num w:numId="27">
    <w:abstractNumId w:val="16"/>
  </w:num>
  <w:num w:numId="28">
    <w:abstractNumId w:val="33"/>
  </w:num>
  <w:num w:numId="29">
    <w:abstractNumId w:val="10"/>
  </w:num>
  <w:num w:numId="30">
    <w:abstractNumId w:val="4"/>
  </w:num>
  <w:num w:numId="31">
    <w:abstractNumId w:val="5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7"/>
  </w:num>
  <w:num w:numId="36">
    <w:abstractNumId w:val="24"/>
  </w:num>
  <w:num w:numId="37">
    <w:abstractNumId w:val="7"/>
  </w:num>
  <w:num w:numId="38">
    <w:abstractNumId w:val="26"/>
  </w:num>
  <w:num w:numId="39">
    <w:abstractNumId w:val="37"/>
  </w:num>
  <w:num w:numId="40">
    <w:abstractNumId w:val="34"/>
  </w:num>
  <w:num w:numId="41">
    <w:abstractNumId w:val="13"/>
  </w:num>
  <w:num w:numId="42">
    <w:abstractNumId w:val="6"/>
  </w:num>
  <w:num w:numId="43">
    <w:abstractNumId w:val="1"/>
  </w:num>
  <w:num w:numId="44">
    <w:abstractNumId w:val="2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0"/>
    <w:rsid w:val="00031796"/>
    <w:rsid w:val="0003372B"/>
    <w:rsid w:val="00034150"/>
    <w:rsid w:val="00061769"/>
    <w:rsid w:val="000842FE"/>
    <w:rsid w:val="000C1532"/>
    <w:rsid w:val="000C6000"/>
    <w:rsid w:val="000C6250"/>
    <w:rsid w:val="000E5AFA"/>
    <w:rsid w:val="000E7A40"/>
    <w:rsid w:val="00111B08"/>
    <w:rsid w:val="00140730"/>
    <w:rsid w:val="0014104E"/>
    <w:rsid w:val="00141804"/>
    <w:rsid w:val="00164151"/>
    <w:rsid w:val="001730EB"/>
    <w:rsid w:val="00180A6B"/>
    <w:rsid w:val="001B2666"/>
    <w:rsid w:val="001E1ABE"/>
    <w:rsid w:val="002244B2"/>
    <w:rsid w:val="00227C5E"/>
    <w:rsid w:val="00257CDE"/>
    <w:rsid w:val="00265F9B"/>
    <w:rsid w:val="0027624A"/>
    <w:rsid w:val="00280D7A"/>
    <w:rsid w:val="00296A23"/>
    <w:rsid w:val="00297314"/>
    <w:rsid w:val="002B26BD"/>
    <w:rsid w:val="002C11C3"/>
    <w:rsid w:val="002C2764"/>
    <w:rsid w:val="00332CFC"/>
    <w:rsid w:val="0034366A"/>
    <w:rsid w:val="00362D41"/>
    <w:rsid w:val="00381538"/>
    <w:rsid w:val="00382C8F"/>
    <w:rsid w:val="003935C7"/>
    <w:rsid w:val="0039499D"/>
    <w:rsid w:val="003A0EB8"/>
    <w:rsid w:val="003A1041"/>
    <w:rsid w:val="003B5B48"/>
    <w:rsid w:val="003F62D0"/>
    <w:rsid w:val="003F6BD0"/>
    <w:rsid w:val="003F7472"/>
    <w:rsid w:val="00401B9E"/>
    <w:rsid w:val="004114C1"/>
    <w:rsid w:val="004457D2"/>
    <w:rsid w:val="00462B7F"/>
    <w:rsid w:val="00471E58"/>
    <w:rsid w:val="00475FBE"/>
    <w:rsid w:val="00483ECE"/>
    <w:rsid w:val="00486249"/>
    <w:rsid w:val="004939FA"/>
    <w:rsid w:val="004A0291"/>
    <w:rsid w:val="004A4117"/>
    <w:rsid w:val="004A50C9"/>
    <w:rsid w:val="004B0C98"/>
    <w:rsid w:val="004E0331"/>
    <w:rsid w:val="00502921"/>
    <w:rsid w:val="00524014"/>
    <w:rsid w:val="00571932"/>
    <w:rsid w:val="00580286"/>
    <w:rsid w:val="00597887"/>
    <w:rsid w:val="0059789E"/>
    <w:rsid w:val="005A5457"/>
    <w:rsid w:val="005B3993"/>
    <w:rsid w:val="005B6152"/>
    <w:rsid w:val="005B681C"/>
    <w:rsid w:val="00633446"/>
    <w:rsid w:val="0064166E"/>
    <w:rsid w:val="006430CC"/>
    <w:rsid w:val="006715FB"/>
    <w:rsid w:val="006A5C18"/>
    <w:rsid w:val="006B0034"/>
    <w:rsid w:val="006B5DD3"/>
    <w:rsid w:val="006C7C08"/>
    <w:rsid w:val="006D2530"/>
    <w:rsid w:val="006F7553"/>
    <w:rsid w:val="00701BC0"/>
    <w:rsid w:val="00737AD7"/>
    <w:rsid w:val="00750690"/>
    <w:rsid w:val="00771688"/>
    <w:rsid w:val="0077281D"/>
    <w:rsid w:val="00787228"/>
    <w:rsid w:val="007A3958"/>
    <w:rsid w:val="007A6AEA"/>
    <w:rsid w:val="007B74D0"/>
    <w:rsid w:val="007D15A7"/>
    <w:rsid w:val="007E57FC"/>
    <w:rsid w:val="0080287B"/>
    <w:rsid w:val="00802D6F"/>
    <w:rsid w:val="00804395"/>
    <w:rsid w:val="00807884"/>
    <w:rsid w:val="00820A15"/>
    <w:rsid w:val="00842DDF"/>
    <w:rsid w:val="008722C4"/>
    <w:rsid w:val="00875059"/>
    <w:rsid w:val="008A30CB"/>
    <w:rsid w:val="008C5D3A"/>
    <w:rsid w:val="008D3074"/>
    <w:rsid w:val="008F1BB9"/>
    <w:rsid w:val="009204A9"/>
    <w:rsid w:val="00920EA4"/>
    <w:rsid w:val="00927801"/>
    <w:rsid w:val="00932144"/>
    <w:rsid w:val="0093535B"/>
    <w:rsid w:val="0093702C"/>
    <w:rsid w:val="00937DAA"/>
    <w:rsid w:val="009450A8"/>
    <w:rsid w:val="009524DD"/>
    <w:rsid w:val="00953283"/>
    <w:rsid w:val="00957442"/>
    <w:rsid w:val="0097423E"/>
    <w:rsid w:val="00983692"/>
    <w:rsid w:val="0098647C"/>
    <w:rsid w:val="009A444A"/>
    <w:rsid w:val="009B6763"/>
    <w:rsid w:val="009C18DC"/>
    <w:rsid w:val="009D5895"/>
    <w:rsid w:val="009D6E35"/>
    <w:rsid w:val="009F11A6"/>
    <w:rsid w:val="00A0097B"/>
    <w:rsid w:val="00A21302"/>
    <w:rsid w:val="00A254F9"/>
    <w:rsid w:val="00A313A4"/>
    <w:rsid w:val="00A53BCF"/>
    <w:rsid w:val="00A628DF"/>
    <w:rsid w:val="00A7732D"/>
    <w:rsid w:val="00A96ED9"/>
    <w:rsid w:val="00AC6DA7"/>
    <w:rsid w:val="00AE48D7"/>
    <w:rsid w:val="00AE7382"/>
    <w:rsid w:val="00AF41BA"/>
    <w:rsid w:val="00B1079F"/>
    <w:rsid w:val="00B32C54"/>
    <w:rsid w:val="00B45CAE"/>
    <w:rsid w:val="00B6749C"/>
    <w:rsid w:val="00B74376"/>
    <w:rsid w:val="00B769B8"/>
    <w:rsid w:val="00B779A1"/>
    <w:rsid w:val="00B93DE0"/>
    <w:rsid w:val="00BA1366"/>
    <w:rsid w:val="00BA5E04"/>
    <w:rsid w:val="00BC5F4E"/>
    <w:rsid w:val="00BF5FF9"/>
    <w:rsid w:val="00BF6B30"/>
    <w:rsid w:val="00C17D91"/>
    <w:rsid w:val="00C35C72"/>
    <w:rsid w:val="00C61140"/>
    <w:rsid w:val="00C76BE5"/>
    <w:rsid w:val="00C801F9"/>
    <w:rsid w:val="00CB0E16"/>
    <w:rsid w:val="00CB1926"/>
    <w:rsid w:val="00CB1B59"/>
    <w:rsid w:val="00CF4EC4"/>
    <w:rsid w:val="00D361DE"/>
    <w:rsid w:val="00D613F8"/>
    <w:rsid w:val="00D63B20"/>
    <w:rsid w:val="00D7775E"/>
    <w:rsid w:val="00D80117"/>
    <w:rsid w:val="00D8476F"/>
    <w:rsid w:val="00D904CE"/>
    <w:rsid w:val="00D90A5B"/>
    <w:rsid w:val="00D977DD"/>
    <w:rsid w:val="00DA0034"/>
    <w:rsid w:val="00E02593"/>
    <w:rsid w:val="00E028CB"/>
    <w:rsid w:val="00E1738D"/>
    <w:rsid w:val="00E5307F"/>
    <w:rsid w:val="00E65EEF"/>
    <w:rsid w:val="00EB36BA"/>
    <w:rsid w:val="00EC6203"/>
    <w:rsid w:val="00EC6E03"/>
    <w:rsid w:val="00ED424A"/>
    <w:rsid w:val="00ED599C"/>
    <w:rsid w:val="00EE7130"/>
    <w:rsid w:val="00F375E7"/>
    <w:rsid w:val="00F45C9E"/>
    <w:rsid w:val="00F62E4F"/>
    <w:rsid w:val="00F83DAE"/>
    <w:rsid w:val="00FA37B4"/>
    <w:rsid w:val="00FD1FFA"/>
    <w:rsid w:val="00FD319C"/>
    <w:rsid w:val="00FE77DA"/>
    <w:rsid w:val="17402C1F"/>
    <w:rsid w:val="185685B0"/>
    <w:rsid w:val="192D5BC1"/>
    <w:rsid w:val="19DDBF39"/>
    <w:rsid w:val="216EBD94"/>
    <w:rsid w:val="2404CB97"/>
    <w:rsid w:val="240586CA"/>
    <w:rsid w:val="250026B8"/>
    <w:rsid w:val="2ACA7DF6"/>
    <w:rsid w:val="313F6697"/>
    <w:rsid w:val="372DA3E2"/>
    <w:rsid w:val="3953B166"/>
    <w:rsid w:val="395B1A03"/>
    <w:rsid w:val="3DF4319A"/>
    <w:rsid w:val="4C0FC2CA"/>
    <w:rsid w:val="4EBC6C53"/>
    <w:rsid w:val="4F7B23C1"/>
    <w:rsid w:val="51E51107"/>
    <w:rsid w:val="51FC9118"/>
    <w:rsid w:val="56092EA1"/>
    <w:rsid w:val="57B07CE7"/>
    <w:rsid w:val="5A0C70C9"/>
    <w:rsid w:val="608B5EA1"/>
    <w:rsid w:val="636F4B73"/>
    <w:rsid w:val="6EFC5293"/>
    <w:rsid w:val="7A3D5AFD"/>
    <w:rsid w:val="7DE94CA0"/>
    <w:rsid w:val="7FB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C31AAC8"/>
  <w15:docId w15:val="{3A08A854-712A-4A59-B1B2-4270C538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10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11"/>
      </w:numPr>
      <w:ind w:left="425" w:hanging="245"/>
      <w:contextualSpacing/>
    </w:pPr>
  </w:style>
  <w:style w:type="table" w:styleId="TableGrid">
    <w:name w:val="Table Grid"/>
    <w:basedOn w:val="TableNormal"/>
    <w:uiPriority w:val="5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/>
      <w:outlineLvl w:val="9"/>
    </w:pPr>
    <w:rPr>
      <w:rFonts w:eastAsia="MS Gothic" w:cs="Times New Roman"/>
      <w:bCs w:val="0"/>
      <w:color w:val="26262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  <w:style w:type="paragraph" w:customStyle="1" w:styleId="newbody">
    <w:name w:val="new body"/>
    <w:basedOn w:val="Normal"/>
    <w:uiPriority w:val="99"/>
    <w:rsid w:val="00ED424A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eastAsia="Calibri" w:hAnsi="Verdana" w:cs="HalisR-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04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41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gov.bc.ca/gov/content/safety/emergency-preparedness-response-recovery/covid-19-provincial-support/self-isolation-on-retu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Custom%20Office%20Templates\MSAB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07044-7666-4be4-879f-de6689b16549">
      <UserInfo>
        <DisplayName>Lauren Wallace</DisplayName>
        <AccountId>33</AccountId>
        <AccountType/>
      </UserInfo>
      <UserInfo>
        <DisplayName>Kaushal Parikh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5A02D7C384848A473C64291AA3E8A" ma:contentTypeVersion="12" ma:contentTypeDescription="Create a new document." ma:contentTypeScope="" ma:versionID="84cc01a1a8f6f23dd4ba915cb2fdf082">
  <xsd:schema xmlns:xsd="http://www.w3.org/2001/XMLSchema" xmlns:xs="http://www.w3.org/2001/XMLSchema" xmlns:p="http://schemas.microsoft.com/office/2006/metadata/properties" xmlns:ns2="a5514d02-5f96-4523-8a95-0dea102bc87f" xmlns:ns3="5aa07044-7666-4be4-879f-de6689b16549" targetNamespace="http://schemas.microsoft.com/office/2006/metadata/properties" ma:root="true" ma:fieldsID="56fac92437cf9778664795135e1cab05" ns2:_="" ns3:_="">
    <xsd:import namespace="a5514d02-5f96-4523-8a95-0dea102bc87f"/>
    <xsd:import namespace="5aa07044-7666-4be4-879f-de6689b16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4d02-5f96-4523-8a95-0dea102b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7044-7666-4be4-879f-de6689b1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79C1-FF1F-4A7A-84F5-6B608C165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6768D-BD87-43D0-A8BE-7095942A7690}">
  <ds:schemaRefs>
    <ds:schemaRef ds:uri="http://schemas.microsoft.com/office/2006/metadata/properties"/>
    <ds:schemaRef ds:uri="http://schemas.microsoft.com/office/infopath/2007/PartnerControls"/>
    <ds:schemaRef ds:uri="5aa07044-7666-4be4-879f-de6689b16549"/>
  </ds:schemaRefs>
</ds:datastoreItem>
</file>

<file path=customXml/itemProps3.xml><?xml version="1.0" encoding="utf-8"?>
<ds:datastoreItem xmlns:ds="http://schemas.openxmlformats.org/officeDocument/2006/customXml" ds:itemID="{6018AA3B-2F23-4C0E-AE77-59977C77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4d02-5f96-4523-8a95-0dea102bc87f"/>
    <ds:schemaRef ds:uri="5aa07044-7666-4be4-879f-de6689b1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6AC18-594B-452D-AB50-1DA6EEF5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MSABC Letterhead.dotx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Thibault</dc:creator>
  <cp:keywords/>
  <dc:description/>
  <cp:lastModifiedBy>Lisa Thibault</cp:lastModifiedBy>
  <cp:revision>4</cp:revision>
  <cp:lastPrinted>2016-10-03T16:45:00Z</cp:lastPrinted>
  <dcterms:created xsi:type="dcterms:W3CDTF">2020-05-29T21:45:00Z</dcterms:created>
  <dcterms:modified xsi:type="dcterms:W3CDTF">2020-05-29T23:04:00Z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0x010100F715A02D7C384848A473C64291AA3E8A</vt:lpwstr>
  </property>
  <property fmtid="{D5CDD505-2E9C-101B-9397-08002B2CF9AE}" pid="3" name="AuthorIds_UIVersion_11264">
    <vt:lpwstr>610</vt:lpwstr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