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F167F" w14:textId="36E9FB24" w:rsidR="00DF07D0" w:rsidRDefault="00351ED6" w:rsidP="001E6E25">
      <w:pPr>
        <w:pStyle w:val="Heading1"/>
        <w:jc w:val="center"/>
        <w:rPr>
          <w:b/>
          <w:bCs/>
        </w:rPr>
      </w:pPr>
      <w:r w:rsidRPr="00DF07D0">
        <w:rPr>
          <w:b/>
          <w:bCs/>
        </w:rPr>
        <w:t xml:space="preserve">COVID – 19: </w:t>
      </w:r>
      <w:r w:rsidR="00DF07D0">
        <w:rPr>
          <w:b/>
          <w:bCs/>
        </w:rPr>
        <w:t xml:space="preserve">Sample </w:t>
      </w:r>
      <w:r w:rsidR="00B52610" w:rsidRPr="00DF07D0">
        <w:rPr>
          <w:b/>
          <w:bCs/>
        </w:rPr>
        <w:t>Mandatory Mask Policy</w:t>
      </w:r>
    </w:p>
    <w:p w14:paraId="49545A96" w14:textId="77777777" w:rsidR="001E6E25" w:rsidRPr="001E6E25" w:rsidRDefault="001E6E25" w:rsidP="001E6E25"/>
    <w:p w14:paraId="2C28CEF4" w14:textId="719EE80D" w:rsidR="00B52610" w:rsidRPr="00DF07D0" w:rsidRDefault="00B52610" w:rsidP="00B52610">
      <w:pPr>
        <w:rPr>
          <w:sz w:val="24"/>
          <w:szCs w:val="24"/>
        </w:rPr>
      </w:pPr>
      <w:r w:rsidRPr="00DF07D0">
        <w:rPr>
          <w:sz w:val="24"/>
          <w:szCs w:val="24"/>
        </w:rPr>
        <w:t>In response to the P</w:t>
      </w:r>
      <w:r w:rsidR="00C50E61" w:rsidRPr="00DF07D0">
        <w:rPr>
          <w:sz w:val="24"/>
          <w:szCs w:val="24"/>
        </w:rPr>
        <w:t xml:space="preserve">ublic Health Office </w:t>
      </w:r>
      <w:hyperlink r:id="rId5" w:history="1">
        <w:r w:rsidRPr="00DF07D0">
          <w:rPr>
            <w:rStyle w:val="Hyperlink"/>
            <w:sz w:val="24"/>
            <w:szCs w:val="24"/>
          </w:rPr>
          <w:t>orders</w:t>
        </w:r>
      </w:hyperlink>
      <w:r w:rsidRPr="00DF07D0">
        <w:rPr>
          <w:sz w:val="24"/>
          <w:szCs w:val="24"/>
        </w:rPr>
        <w:t xml:space="preserve">, a mandatory mask policy is now in effect at [Company Name]. A mask will now be required in </w:t>
      </w:r>
      <w:r w:rsidR="00C50E61" w:rsidRPr="00DF07D0">
        <w:rPr>
          <w:sz w:val="24"/>
          <w:szCs w:val="24"/>
        </w:rPr>
        <w:t xml:space="preserve">the workplace, where physical distancing is not possible. </w:t>
      </w:r>
    </w:p>
    <w:p w14:paraId="3A5B9E40" w14:textId="69AE8A75" w:rsidR="00C50E61" w:rsidRPr="00DF07D0" w:rsidRDefault="002D0E67" w:rsidP="00B52610">
      <w:pPr>
        <w:rPr>
          <w:sz w:val="24"/>
          <w:szCs w:val="24"/>
        </w:rPr>
      </w:pPr>
      <w:r w:rsidRPr="00DF07D0">
        <w:rPr>
          <w:sz w:val="24"/>
          <w:szCs w:val="24"/>
        </w:rPr>
        <w:t>M</w:t>
      </w:r>
      <w:r w:rsidR="00B24237" w:rsidRPr="00DF07D0">
        <w:rPr>
          <w:sz w:val="24"/>
          <w:szCs w:val="24"/>
        </w:rPr>
        <w:t>asks will be required</w:t>
      </w:r>
      <w:r w:rsidR="00DF07D0">
        <w:rPr>
          <w:sz w:val="24"/>
          <w:szCs w:val="24"/>
        </w:rPr>
        <w:t xml:space="preserve"> to be worn by all workers</w:t>
      </w:r>
      <w:r w:rsidR="00B24237" w:rsidRPr="00DF07D0">
        <w:rPr>
          <w:sz w:val="24"/>
          <w:szCs w:val="24"/>
        </w:rPr>
        <w:t xml:space="preserve"> in the following areas:</w:t>
      </w:r>
    </w:p>
    <w:p w14:paraId="32315BD2" w14:textId="08B6D5F9" w:rsidR="00B24237" w:rsidRPr="00DF07D0" w:rsidRDefault="00B24237" w:rsidP="00B2423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F07D0">
        <w:rPr>
          <w:sz w:val="24"/>
          <w:szCs w:val="24"/>
        </w:rPr>
        <w:t xml:space="preserve">Lunch </w:t>
      </w:r>
      <w:proofErr w:type="gramStart"/>
      <w:r w:rsidRPr="00DF07D0">
        <w:rPr>
          <w:sz w:val="24"/>
          <w:szCs w:val="24"/>
        </w:rPr>
        <w:t>room  (</w:t>
      </w:r>
      <w:proofErr w:type="gramEnd"/>
      <w:r w:rsidRPr="00DF07D0">
        <w:rPr>
          <w:sz w:val="24"/>
          <w:szCs w:val="24"/>
        </w:rPr>
        <w:t>when not eating or drinking)</w:t>
      </w:r>
    </w:p>
    <w:p w14:paraId="0CF56B65" w14:textId="68029FC4" w:rsidR="00B24237" w:rsidRDefault="00B24237" w:rsidP="00B2423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F07D0">
        <w:rPr>
          <w:sz w:val="24"/>
          <w:szCs w:val="24"/>
        </w:rPr>
        <w:t>Break rooms</w:t>
      </w:r>
    </w:p>
    <w:p w14:paraId="47B8064F" w14:textId="0B96A9D3" w:rsidR="00DF07D0" w:rsidRDefault="00DF07D0" w:rsidP="00B2423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Kitchen</w:t>
      </w:r>
    </w:p>
    <w:p w14:paraId="00227277" w14:textId="291035C7" w:rsidR="00DF07D0" w:rsidRPr="00DF07D0" w:rsidRDefault="00DF07D0" w:rsidP="00B2423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Elevators</w:t>
      </w:r>
    </w:p>
    <w:p w14:paraId="71B106D8" w14:textId="224AC91E" w:rsidR="00B24237" w:rsidRPr="00DF07D0" w:rsidRDefault="00B24237" w:rsidP="00B2423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F07D0">
        <w:rPr>
          <w:sz w:val="24"/>
          <w:szCs w:val="24"/>
        </w:rPr>
        <w:t>Hallways</w:t>
      </w:r>
    </w:p>
    <w:p w14:paraId="2A124443" w14:textId="6AB1C065" w:rsidR="00B24237" w:rsidRPr="00DF07D0" w:rsidRDefault="00B24237" w:rsidP="00B2423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F07D0">
        <w:rPr>
          <w:sz w:val="24"/>
          <w:szCs w:val="24"/>
        </w:rPr>
        <w:t>Washrooms</w:t>
      </w:r>
    </w:p>
    <w:p w14:paraId="182D5935" w14:textId="6313F506" w:rsidR="00B24237" w:rsidRPr="00DF07D0" w:rsidRDefault="00B24237" w:rsidP="00B2423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F07D0">
        <w:rPr>
          <w:sz w:val="24"/>
          <w:szCs w:val="24"/>
        </w:rPr>
        <w:t>Reception, and</w:t>
      </w:r>
    </w:p>
    <w:p w14:paraId="23A0CCA3" w14:textId="06DC4128" w:rsidR="00C50E61" w:rsidRPr="00DF07D0" w:rsidRDefault="00B24237" w:rsidP="00B526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F07D0">
        <w:rPr>
          <w:sz w:val="24"/>
          <w:szCs w:val="24"/>
        </w:rPr>
        <w:t xml:space="preserve">Any other area where physical distancing is not possible </w:t>
      </w:r>
    </w:p>
    <w:p w14:paraId="4ABC5753" w14:textId="77777777" w:rsidR="00B24237" w:rsidRPr="00DF07D0" w:rsidRDefault="00B24237" w:rsidP="00B24237">
      <w:pPr>
        <w:pStyle w:val="ListParagraph"/>
        <w:ind w:left="1080"/>
        <w:rPr>
          <w:sz w:val="24"/>
          <w:szCs w:val="24"/>
        </w:rPr>
      </w:pPr>
    </w:p>
    <w:p w14:paraId="608A8997" w14:textId="6FE6AA1A" w:rsidR="00C50E61" w:rsidRPr="00DF07D0" w:rsidRDefault="00C50E61" w:rsidP="00DF07D0">
      <w:pPr>
        <w:pStyle w:val="Heading2"/>
        <w:rPr>
          <w:sz w:val="24"/>
          <w:szCs w:val="24"/>
        </w:rPr>
      </w:pPr>
      <w:r w:rsidRPr="00DF07D0">
        <w:rPr>
          <w:sz w:val="24"/>
          <w:szCs w:val="24"/>
        </w:rPr>
        <w:t>Type of mask requirement</w:t>
      </w:r>
    </w:p>
    <w:p w14:paraId="27ED82EB" w14:textId="13058F71" w:rsidR="00B24237" w:rsidRPr="00DF07D0" w:rsidRDefault="00C50E61" w:rsidP="001E6E25">
      <w:pPr>
        <w:spacing w:after="0"/>
        <w:rPr>
          <w:sz w:val="24"/>
          <w:szCs w:val="24"/>
        </w:rPr>
      </w:pPr>
      <w:r w:rsidRPr="00DF07D0">
        <w:rPr>
          <w:sz w:val="24"/>
          <w:szCs w:val="24"/>
        </w:rPr>
        <w:t>At min</w:t>
      </w:r>
      <w:r w:rsidR="00B24237" w:rsidRPr="00DF07D0">
        <w:rPr>
          <w:sz w:val="24"/>
          <w:szCs w:val="24"/>
        </w:rPr>
        <w:t>imum</w:t>
      </w:r>
      <w:r w:rsidRPr="00DF07D0">
        <w:rPr>
          <w:sz w:val="24"/>
          <w:szCs w:val="24"/>
        </w:rPr>
        <w:t xml:space="preserve">, a 3-layer mask is to be worn, under the recommendation </w:t>
      </w:r>
      <w:r w:rsidR="00B24237" w:rsidRPr="00DF07D0">
        <w:rPr>
          <w:sz w:val="24"/>
          <w:szCs w:val="24"/>
        </w:rPr>
        <w:t xml:space="preserve">of </w:t>
      </w:r>
      <w:hyperlink r:id="rId6" w:anchor="a2" w:history="1">
        <w:r w:rsidRPr="00DF07D0">
          <w:rPr>
            <w:rStyle w:val="Hyperlink"/>
            <w:sz w:val="24"/>
            <w:szCs w:val="24"/>
          </w:rPr>
          <w:t>Health Canada</w:t>
        </w:r>
      </w:hyperlink>
      <w:r w:rsidRPr="00DF07D0">
        <w:rPr>
          <w:sz w:val="24"/>
          <w:szCs w:val="24"/>
        </w:rPr>
        <w:t>.</w:t>
      </w:r>
      <w:r w:rsidR="00DF07D0" w:rsidRPr="00DF07D0">
        <w:rPr>
          <w:sz w:val="24"/>
          <w:szCs w:val="24"/>
        </w:rPr>
        <w:t xml:space="preserve"> T</w:t>
      </w:r>
      <w:r w:rsidR="00B24237" w:rsidRPr="00DF07D0">
        <w:rPr>
          <w:sz w:val="24"/>
          <w:szCs w:val="24"/>
        </w:rPr>
        <w:t>he mask should:</w:t>
      </w:r>
    </w:p>
    <w:p w14:paraId="04E44B5E" w14:textId="77777777" w:rsidR="00B24237" w:rsidRPr="00B24237" w:rsidRDefault="00B24237" w:rsidP="001E6E25">
      <w:pPr>
        <w:numPr>
          <w:ilvl w:val="0"/>
          <w:numId w:val="5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24237">
        <w:rPr>
          <w:sz w:val="24"/>
          <w:szCs w:val="24"/>
        </w:rPr>
        <w:t>be made of at least 3 layers</w:t>
      </w:r>
    </w:p>
    <w:p w14:paraId="452C081A" w14:textId="77777777" w:rsidR="00B24237" w:rsidRPr="00B24237" w:rsidRDefault="00B24237" w:rsidP="00B2423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24237">
        <w:rPr>
          <w:sz w:val="24"/>
          <w:szCs w:val="24"/>
        </w:rPr>
        <w:t>2 layers should be tightly woven material fabric, such as cotton or linen</w:t>
      </w:r>
    </w:p>
    <w:p w14:paraId="453F94B4" w14:textId="77777777" w:rsidR="00B24237" w:rsidRPr="00B24237" w:rsidRDefault="00B24237" w:rsidP="00B2423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24237">
        <w:rPr>
          <w:sz w:val="24"/>
          <w:szCs w:val="24"/>
        </w:rPr>
        <w:t>the third (middle) layer should be a filter-type fabric, such as non-woven polypropylene fabric</w:t>
      </w:r>
    </w:p>
    <w:p w14:paraId="3F838D6D" w14:textId="77777777" w:rsidR="001A6361" w:rsidRDefault="00B24237" w:rsidP="00C50E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24237">
        <w:rPr>
          <w:sz w:val="24"/>
          <w:szCs w:val="24"/>
        </w:rPr>
        <w:t xml:space="preserve">be large enough to </w:t>
      </w:r>
      <w:proofErr w:type="gramStart"/>
      <w:r w:rsidRPr="00B24237">
        <w:rPr>
          <w:sz w:val="24"/>
          <w:szCs w:val="24"/>
        </w:rPr>
        <w:t>completely and comfortably cover the nose, mouth and chin</w:t>
      </w:r>
      <w:proofErr w:type="gramEnd"/>
      <w:r w:rsidRPr="00B24237">
        <w:rPr>
          <w:sz w:val="24"/>
          <w:szCs w:val="24"/>
        </w:rPr>
        <w:t xml:space="preserve"> without gaping</w:t>
      </w:r>
    </w:p>
    <w:p w14:paraId="1B2830D9" w14:textId="77777777" w:rsidR="001E6E25" w:rsidRDefault="00B24237" w:rsidP="001E6E25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1A6361">
        <w:rPr>
          <w:sz w:val="24"/>
          <w:szCs w:val="24"/>
        </w:rPr>
        <w:t xml:space="preserve">At [Company Name], company provided face masks meet the above guidelines. Home-made/self-purchased masks are also acceptable to be worn in the workplace, following the above guidelines are met. </w:t>
      </w:r>
    </w:p>
    <w:p w14:paraId="63D57A0E" w14:textId="7D9D6B3E" w:rsidR="00B52610" w:rsidRPr="001E6E25" w:rsidRDefault="00B24237" w:rsidP="001E6E25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1E6E25">
        <w:rPr>
          <w:sz w:val="24"/>
          <w:szCs w:val="24"/>
        </w:rPr>
        <w:t xml:space="preserve">This policy does </w:t>
      </w:r>
      <w:r w:rsidR="00DF07D0" w:rsidRPr="001E6E25">
        <w:rPr>
          <w:sz w:val="24"/>
          <w:szCs w:val="24"/>
        </w:rPr>
        <w:t xml:space="preserve">not </w:t>
      </w:r>
      <w:r w:rsidRPr="001E6E25">
        <w:rPr>
          <w:sz w:val="24"/>
          <w:szCs w:val="24"/>
        </w:rPr>
        <w:t>replace information pertaining to the use of respirators in the workplace</w:t>
      </w:r>
      <w:r w:rsidR="007347BB" w:rsidRPr="001E6E25">
        <w:rPr>
          <w:sz w:val="24"/>
          <w:szCs w:val="24"/>
        </w:rPr>
        <w:t xml:space="preserve"> for specific tasks. </w:t>
      </w:r>
      <w:r w:rsidR="00DF07D0" w:rsidRPr="001E6E25">
        <w:rPr>
          <w:sz w:val="24"/>
          <w:szCs w:val="24"/>
        </w:rPr>
        <w:t>F</w:t>
      </w:r>
      <w:r w:rsidRPr="001E6E25">
        <w:rPr>
          <w:sz w:val="24"/>
          <w:szCs w:val="24"/>
        </w:rPr>
        <w:t xml:space="preserve">ollow </w:t>
      </w:r>
      <w:r w:rsidR="00DF07D0" w:rsidRPr="001E6E25">
        <w:rPr>
          <w:sz w:val="24"/>
          <w:szCs w:val="24"/>
        </w:rPr>
        <w:t>company R</w:t>
      </w:r>
      <w:r w:rsidRPr="001E6E25">
        <w:rPr>
          <w:sz w:val="24"/>
          <w:szCs w:val="24"/>
        </w:rPr>
        <w:t xml:space="preserve">espiratory </w:t>
      </w:r>
      <w:r w:rsidR="00DF07D0" w:rsidRPr="001E6E25">
        <w:rPr>
          <w:sz w:val="24"/>
          <w:szCs w:val="24"/>
        </w:rPr>
        <w:t>P</w:t>
      </w:r>
      <w:r w:rsidRPr="001E6E25">
        <w:rPr>
          <w:sz w:val="24"/>
          <w:szCs w:val="24"/>
        </w:rPr>
        <w:t xml:space="preserve">rotection </w:t>
      </w:r>
      <w:r w:rsidR="00DF07D0" w:rsidRPr="001E6E25">
        <w:rPr>
          <w:sz w:val="24"/>
          <w:szCs w:val="24"/>
        </w:rPr>
        <w:t>P</w:t>
      </w:r>
      <w:r w:rsidRPr="001E6E25">
        <w:rPr>
          <w:sz w:val="24"/>
          <w:szCs w:val="24"/>
        </w:rPr>
        <w:t>rogram,</w:t>
      </w:r>
      <w:r w:rsidR="00DF07D0" w:rsidRPr="001E6E25">
        <w:rPr>
          <w:sz w:val="24"/>
          <w:szCs w:val="24"/>
        </w:rPr>
        <w:t xml:space="preserve"> to determine the type of respirator required for the task. Contact you</w:t>
      </w:r>
      <w:r w:rsidRPr="001E6E25">
        <w:rPr>
          <w:sz w:val="24"/>
          <w:szCs w:val="24"/>
        </w:rPr>
        <w:t xml:space="preserve">r supervisor </w:t>
      </w:r>
      <w:r w:rsidR="00DF07D0" w:rsidRPr="001E6E25">
        <w:rPr>
          <w:sz w:val="24"/>
          <w:szCs w:val="24"/>
        </w:rPr>
        <w:t>if any questions.</w:t>
      </w:r>
    </w:p>
    <w:p w14:paraId="3DEA6902" w14:textId="00B683FD" w:rsidR="008C39AB" w:rsidRPr="00AC0A59" w:rsidRDefault="00DF07D0" w:rsidP="00AC0A59">
      <w:pPr>
        <w:pStyle w:val="Heading2"/>
        <w:rPr>
          <w:sz w:val="24"/>
          <w:szCs w:val="24"/>
        </w:rPr>
      </w:pPr>
      <w:r w:rsidRPr="00AC0A59">
        <w:rPr>
          <w:sz w:val="24"/>
          <w:szCs w:val="24"/>
        </w:rPr>
        <w:t>Exemption</w:t>
      </w:r>
    </w:p>
    <w:p w14:paraId="5D2ECDDF" w14:textId="679CD42D" w:rsidR="001E6E25" w:rsidRDefault="00DF07D0" w:rsidP="00DF07D0">
      <w:pPr>
        <w:rPr>
          <w:sz w:val="24"/>
          <w:szCs w:val="24"/>
        </w:rPr>
      </w:pPr>
      <w:r w:rsidRPr="00AC0A59">
        <w:rPr>
          <w:sz w:val="24"/>
          <w:szCs w:val="24"/>
        </w:rPr>
        <w:t>Workers who cannot put on or remove a mask on their own are exempt. Workers who are hearing impaired, or require lip-reading to communicate, will be accommodated</w:t>
      </w:r>
      <w:r w:rsidR="007347BB">
        <w:rPr>
          <w:sz w:val="24"/>
          <w:szCs w:val="24"/>
        </w:rPr>
        <w:t xml:space="preserve"> accordingly. </w:t>
      </w:r>
      <w:r w:rsidR="00AC0A59">
        <w:rPr>
          <w:sz w:val="24"/>
          <w:szCs w:val="24"/>
        </w:rPr>
        <w:t xml:space="preserve"> </w:t>
      </w:r>
    </w:p>
    <w:p w14:paraId="6D2B1246" w14:textId="428E0C59" w:rsidR="001A6361" w:rsidRPr="001E6E25" w:rsidRDefault="001A6361" w:rsidP="00DF07D0">
      <w:pPr>
        <w:rPr>
          <w:b/>
          <w:bCs/>
          <w:i/>
          <w:iCs/>
        </w:rPr>
      </w:pPr>
      <w:r w:rsidRPr="001E6E25">
        <w:rPr>
          <w:b/>
          <w:bCs/>
          <w:i/>
          <w:iCs/>
        </w:rPr>
        <w:t>*</w:t>
      </w:r>
      <w:r w:rsidR="001E6E25">
        <w:rPr>
          <w:b/>
          <w:bCs/>
          <w:i/>
          <w:iCs/>
        </w:rPr>
        <w:t xml:space="preserve">Note: </w:t>
      </w:r>
      <w:r w:rsidRPr="001E6E25">
        <w:rPr>
          <w:b/>
          <w:bCs/>
          <w:i/>
          <w:iCs/>
        </w:rPr>
        <w:t xml:space="preserve">N95’s </w:t>
      </w:r>
      <w:proofErr w:type="gramStart"/>
      <w:r w:rsidRPr="001E6E25">
        <w:rPr>
          <w:b/>
          <w:bCs/>
          <w:i/>
          <w:iCs/>
        </w:rPr>
        <w:t>are</w:t>
      </w:r>
      <w:proofErr w:type="gramEnd"/>
      <w:r w:rsidRPr="001E6E25">
        <w:rPr>
          <w:b/>
          <w:bCs/>
          <w:i/>
          <w:iCs/>
        </w:rPr>
        <w:t xml:space="preserve"> commonly given out in workplaces </w:t>
      </w:r>
      <w:r w:rsidR="001E6E25" w:rsidRPr="001E6E25">
        <w:rPr>
          <w:b/>
          <w:bCs/>
          <w:i/>
          <w:iCs/>
        </w:rPr>
        <w:t>as part of the</w:t>
      </w:r>
      <w:r w:rsidR="001E6E25">
        <w:rPr>
          <w:b/>
          <w:bCs/>
          <w:i/>
          <w:iCs/>
        </w:rPr>
        <w:t>ir</w:t>
      </w:r>
      <w:r w:rsidR="001E6E25" w:rsidRPr="001E6E25">
        <w:rPr>
          <w:b/>
          <w:bCs/>
          <w:i/>
          <w:iCs/>
        </w:rPr>
        <w:t xml:space="preserve"> COVID-19 Safety Plan. The N95 exceeds the requirements list</w:t>
      </w:r>
      <w:r w:rsidR="001E6E25">
        <w:rPr>
          <w:b/>
          <w:bCs/>
          <w:i/>
          <w:iCs/>
        </w:rPr>
        <w:t>ed</w:t>
      </w:r>
      <w:r w:rsidR="001E6E25" w:rsidRPr="001E6E25">
        <w:rPr>
          <w:b/>
          <w:bCs/>
          <w:i/>
          <w:iCs/>
        </w:rPr>
        <w:t xml:space="preserve"> above. </w:t>
      </w:r>
    </w:p>
    <w:sectPr w:rsidR="001A6361" w:rsidRPr="001E6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32BC"/>
    <w:multiLevelType w:val="hybridMultilevel"/>
    <w:tmpl w:val="D5F4B2C0"/>
    <w:lvl w:ilvl="0" w:tplc="635C4D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0BF"/>
    <w:multiLevelType w:val="hybridMultilevel"/>
    <w:tmpl w:val="25F4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617F"/>
    <w:multiLevelType w:val="hybridMultilevel"/>
    <w:tmpl w:val="C7F8E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C5B"/>
    <w:multiLevelType w:val="hybridMultilevel"/>
    <w:tmpl w:val="42A4FB88"/>
    <w:lvl w:ilvl="0" w:tplc="DBFABCA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2136C"/>
    <w:multiLevelType w:val="hybridMultilevel"/>
    <w:tmpl w:val="C0B09C0E"/>
    <w:lvl w:ilvl="0" w:tplc="7CBA8B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DB15C0"/>
    <w:multiLevelType w:val="hybridMultilevel"/>
    <w:tmpl w:val="26C22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07CAF"/>
    <w:multiLevelType w:val="multilevel"/>
    <w:tmpl w:val="43EE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93232"/>
    <w:multiLevelType w:val="hybridMultilevel"/>
    <w:tmpl w:val="BA4A3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D6"/>
    <w:rsid w:val="001A6361"/>
    <w:rsid w:val="001E6E25"/>
    <w:rsid w:val="002D0E67"/>
    <w:rsid w:val="00351ED6"/>
    <w:rsid w:val="003B1B41"/>
    <w:rsid w:val="007347BB"/>
    <w:rsid w:val="00755E5E"/>
    <w:rsid w:val="008C39AB"/>
    <w:rsid w:val="00AC0A59"/>
    <w:rsid w:val="00B24237"/>
    <w:rsid w:val="00B52610"/>
    <w:rsid w:val="00BD56ED"/>
    <w:rsid w:val="00C50E61"/>
    <w:rsid w:val="00D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A714"/>
  <w15:chartTrackingRefBased/>
  <w15:docId w15:val="{704DE898-B1D1-43D0-8C6E-F9B3A9EC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D6"/>
  </w:style>
  <w:style w:type="paragraph" w:styleId="Heading1">
    <w:name w:val="heading 1"/>
    <w:basedOn w:val="Normal"/>
    <w:next w:val="Normal"/>
    <w:link w:val="Heading1Char"/>
    <w:uiPriority w:val="9"/>
    <w:qFormat/>
    <w:rsid w:val="00DF0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E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61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0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F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ada.ca/en/public-health/services/diseases/2019-novel-coronavirus-infection/prevention-risks/about-non-medical-masks-face-coverings.html" TargetMode="External"/><Relationship Id="rId5" Type="http://schemas.openxmlformats.org/officeDocument/2006/relationships/hyperlink" Target="https://www2.gov.bc.ca/gov/content/safety/emergency-preparedness-response-recovery/covid-19-provincial-support/restri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Kalsi</dc:creator>
  <cp:keywords/>
  <dc:description/>
  <cp:lastModifiedBy>Jasmine Kalsi</cp:lastModifiedBy>
  <cp:revision>2</cp:revision>
  <dcterms:created xsi:type="dcterms:W3CDTF">2020-11-21T00:21:00Z</dcterms:created>
  <dcterms:modified xsi:type="dcterms:W3CDTF">2020-11-21T00:21:00Z</dcterms:modified>
</cp:coreProperties>
</file>