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0115" w14:textId="3CBF130D" w:rsidR="0023481F" w:rsidRPr="00594B80" w:rsidRDefault="00BE24C2" w:rsidP="00E82207">
      <w:pPr>
        <w:pStyle w:val="Heading1"/>
      </w:pPr>
      <w:r>
        <w:t xml:space="preserve">Hazard Identification and Control </w:t>
      </w:r>
      <w:r w:rsidR="001720B8" w:rsidRPr="00594B80">
        <w:t>Program</w:t>
      </w:r>
    </w:p>
    <w:p w14:paraId="69A57C4F" w14:textId="77777777" w:rsidR="007353FE" w:rsidRPr="00561B40" w:rsidRDefault="007353FE" w:rsidP="007353FE">
      <w:pPr>
        <w:shd w:val="clear" w:color="auto" w:fill="DEEAF6" w:themeFill="accent1" w:themeFillTint="33"/>
        <w:jc w:val="center"/>
        <w:rPr>
          <w:rFonts w:cstheme="minorHAnsi"/>
          <w:i/>
          <w:iCs/>
          <w:color w:val="2E74B5" w:themeColor="accent1" w:themeShade="BF"/>
        </w:rPr>
      </w:pPr>
      <w:r w:rsidRPr="00561B40">
        <w:rPr>
          <w:rFonts w:cstheme="minorHAnsi"/>
          <w:i/>
          <w:iCs/>
          <w:color w:val="2E74B5" w:themeColor="accent1" w:themeShade="BF"/>
        </w:rPr>
        <w:t>This template has been developed as a starting point and must be customized with company-specific information</w:t>
      </w:r>
      <w:r>
        <w:rPr>
          <w:rFonts w:cstheme="minorHAnsi"/>
          <w:i/>
          <w:iCs/>
          <w:color w:val="2E74B5" w:themeColor="accent1" w:themeShade="BF"/>
        </w:rPr>
        <w:t>. Ensure wording reflects the intent and commitment to implement what is described.</w:t>
      </w:r>
    </w:p>
    <w:p w14:paraId="1DE38F70" w14:textId="77777777" w:rsidR="0023481F" w:rsidRDefault="0023481F" w:rsidP="00037CD8"/>
    <w:p w14:paraId="74AC77F9" w14:textId="1EA8E59A" w:rsidR="00AA7B22" w:rsidRDefault="00AA7B22" w:rsidP="00AA7B22">
      <w:bookmarkStart w:id="0" w:name="_Toc516493165"/>
      <w:r>
        <w:t>[</w:t>
      </w:r>
      <w:r w:rsidRPr="004911B2">
        <w:rPr>
          <w:highlight w:val="cyan"/>
        </w:rPr>
        <w:t>COMPANY</w:t>
      </w:r>
      <w:r>
        <w:t>]</w:t>
      </w:r>
      <w:r w:rsidRPr="00C907B9">
        <w:t xml:space="preserve"> commits to identifying hazards in all areas of the workplace and evaluating the risks associated with these hazards </w:t>
      </w:r>
      <w:proofErr w:type="gramStart"/>
      <w:r w:rsidRPr="00C907B9">
        <w:t>in order to</w:t>
      </w:r>
      <w:proofErr w:type="gramEnd"/>
      <w:r w:rsidRPr="00C907B9">
        <w:t xml:space="preserve"> implement and monitor control measures that </w:t>
      </w:r>
      <w:r w:rsidR="00BC2F68">
        <w:t xml:space="preserve">eliminate or </w:t>
      </w:r>
      <w:r w:rsidRPr="00C907B9">
        <w:t>mitigate the risk of injury and property damage.</w:t>
      </w:r>
    </w:p>
    <w:p w14:paraId="5A04BC5F" w14:textId="77777777" w:rsidR="00AA7B22" w:rsidRPr="00C907B9" w:rsidRDefault="00AA7B22" w:rsidP="00AA7B22"/>
    <w:p w14:paraId="17836F44" w14:textId="1688A492" w:rsidR="00AA7B22" w:rsidRDefault="00AA7B22" w:rsidP="00AA7B22">
      <w:r w:rsidRPr="00C907B9">
        <w:t xml:space="preserve">All workplaces have a legal obligation under </w:t>
      </w:r>
      <w:r>
        <w:t>the Occupational Health and Safety Regulation</w:t>
      </w:r>
      <w:r w:rsidRPr="00C907B9">
        <w:t xml:space="preserve"> (</w:t>
      </w:r>
      <w:r>
        <w:t>sections</w:t>
      </w:r>
      <w:r w:rsidRPr="00C907B9">
        <w:t xml:space="preserve"> 3.3, 5.54 &amp; 9.9) to carry out a risk assessment on their work activities with the aim of clearly identifying significant hazards t</w:t>
      </w:r>
      <w:r w:rsidR="002D4915">
        <w:t>hat</w:t>
      </w:r>
      <w:r w:rsidRPr="00C907B9">
        <w:t xml:space="preserve"> workers and other people </w:t>
      </w:r>
      <w:r w:rsidR="002D4915">
        <w:t xml:space="preserve">on-site </w:t>
      </w:r>
      <w:r w:rsidRPr="00C907B9">
        <w:t>might be exposed to.</w:t>
      </w:r>
    </w:p>
    <w:p w14:paraId="6C4E0A9F" w14:textId="77777777" w:rsidR="00AA7B22" w:rsidRPr="00C907B9" w:rsidRDefault="00AA7B22" w:rsidP="00AA7B22"/>
    <w:p w14:paraId="28503515" w14:textId="77777777" w:rsidR="00AA7B22" w:rsidRPr="00C907B9" w:rsidRDefault="00AA7B22" w:rsidP="00AA7B22">
      <w:r>
        <w:t>[</w:t>
      </w:r>
      <w:r w:rsidRPr="004911B2">
        <w:rPr>
          <w:highlight w:val="cyan"/>
        </w:rPr>
        <w:t>COMPANY</w:t>
      </w:r>
      <w:r>
        <w:t>]</w:t>
      </w:r>
      <w:r w:rsidRPr="00C907B9">
        <w:t xml:space="preserve"> considers that this same process may be applicable to any case in which a safety concern, incident/near miss or inspection may indicate the presence of workplace hazards and therefore would require the appropriate approach to effectively mitigate them.</w:t>
      </w:r>
    </w:p>
    <w:p w14:paraId="28113501" w14:textId="77777777" w:rsidR="00AA7B22" w:rsidRPr="00C907B9" w:rsidRDefault="00AA7B22" w:rsidP="00AA7B22"/>
    <w:p w14:paraId="372B410E" w14:textId="77777777" w:rsidR="00AA7B22" w:rsidRPr="00E744AD" w:rsidRDefault="00AA7B22" w:rsidP="00AA7B22">
      <w:pPr>
        <w:pStyle w:val="Heading2"/>
      </w:pPr>
      <w:bookmarkStart w:id="1" w:name="_Toc480173726"/>
      <w:r w:rsidRPr="00E744AD">
        <w:t>Roles and Responsibilities</w:t>
      </w:r>
      <w:bookmarkEnd w:id="1"/>
    </w:p>
    <w:p w14:paraId="116B79D3" w14:textId="1871AC43" w:rsidR="00AA7B22" w:rsidRPr="0055558B" w:rsidRDefault="00AA7B22" w:rsidP="00AA7B22">
      <w:pPr>
        <w:rPr>
          <w:b/>
        </w:rPr>
      </w:pPr>
      <w:r>
        <w:rPr>
          <w:b/>
        </w:rPr>
        <w:t>Manager</w:t>
      </w:r>
      <w:r w:rsidRPr="0055558B">
        <w:rPr>
          <w:b/>
        </w:rPr>
        <w:t>/Owner</w:t>
      </w:r>
      <w:r w:rsidRPr="0055558B">
        <w:t>:</w:t>
      </w:r>
    </w:p>
    <w:p w14:paraId="632D4EEB" w14:textId="05563DD0" w:rsidR="00AA7B22" w:rsidRPr="00A543AF" w:rsidRDefault="00AA7B22" w:rsidP="00AA7B22">
      <w:pPr>
        <w:pStyle w:val="ListParagraph"/>
        <w:numPr>
          <w:ilvl w:val="0"/>
          <w:numId w:val="40"/>
        </w:numPr>
        <w:spacing w:after="160" w:line="240" w:lineRule="auto"/>
        <w:jc w:val="left"/>
      </w:pPr>
      <w:r w:rsidRPr="00A543AF">
        <w:t xml:space="preserve">Ensure </w:t>
      </w:r>
      <w:r w:rsidR="0092748A">
        <w:t>r</w:t>
      </w:r>
      <w:r>
        <w:t xml:space="preserve">isk </w:t>
      </w:r>
      <w:r w:rsidR="0092748A">
        <w:t>a</w:t>
      </w:r>
      <w:r>
        <w:t>ssessments</w:t>
      </w:r>
      <w:r w:rsidRPr="00A543AF">
        <w:t xml:space="preserve"> are </w:t>
      </w:r>
      <w:r>
        <w:t>conducted</w:t>
      </w:r>
      <w:r w:rsidRPr="00A543AF">
        <w:t xml:space="preserve"> for jobs/tasks</w:t>
      </w:r>
    </w:p>
    <w:p w14:paraId="5C398135" w14:textId="69D694FD" w:rsidR="00AA7B22" w:rsidRPr="00A543AF" w:rsidRDefault="00AA7B22" w:rsidP="00AA7B22">
      <w:pPr>
        <w:pStyle w:val="ListParagraph"/>
        <w:numPr>
          <w:ilvl w:val="0"/>
          <w:numId w:val="40"/>
        </w:numPr>
        <w:spacing w:after="160" w:line="240" w:lineRule="auto"/>
        <w:jc w:val="left"/>
      </w:pPr>
      <w:r>
        <w:t>Prepare</w:t>
      </w:r>
      <w:r w:rsidRPr="00A543AF">
        <w:t xml:space="preserve"> </w:t>
      </w:r>
      <w:r w:rsidR="0092748A">
        <w:t>s</w:t>
      </w:r>
      <w:r>
        <w:t xml:space="preserve">afe </w:t>
      </w:r>
      <w:r w:rsidR="0092748A">
        <w:t>w</w:t>
      </w:r>
      <w:r>
        <w:t xml:space="preserve">ork </w:t>
      </w:r>
      <w:r w:rsidR="0092748A">
        <w:t>p</w:t>
      </w:r>
      <w:r>
        <w:t>rocedures</w:t>
      </w:r>
      <w:r w:rsidRPr="00A543AF">
        <w:t xml:space="preserve"> and </w:t>
      </w:r>
      <w:r>
        <w:t>train workers in these procedures as they apply</w:t>
      </w:r>
    </w:p>
    <w:p w14:paraId="251EC76A" w14:textId="13A0A8DD" w:rsidR="00AA7B22" w:rsidRDefault="00AA7B22" w:rsidP="00AA7B22">
      <w:pPr>
        <w:pStyle w:val="ListParagraph"/>
        <w:numPr>
          <w:ilvl w:val="0"/>
          <w:numId w:val="40"/>
        </w:numPr>
        <w:spacing w:after="160" w:line="240" w:lineRule="auto"/>
        <w:jc w:val="left"/>
      </w:pPr>
      <w:r>
        <w:t>E</w:t>
      </w:r>
      <w:r w:rsidRPr="00A543AF">
        <w:t xml:space="preserve">nsure </w:t>
      </w:r>
      <w:r>
        <w:t xml:space="preserve">effective </w:t>
      </w:r>
      <w:r w:rsidRPr="00A543AF">
        <w:t>implementation through competent supervision</w:t>
      </w:r>
      <w:r>
        <w:t xml:space="preserve"> and enforcement</w:t>
      </w:r>
    </w:p>
    <w:p w14:paraId="28D4FC56" w14:textId="77777777" w:rsidR="00AA7B22" w:rsidRPr="00A543AF" w:rsidRDefault="00AA7B22" w:rsidP="00AA7B22"/>
    <w:p w14:paraId="0DE12605" w14:textId="15B0D6D1" w:rsidR="00AA7B22" w:rsidRPr="0055558B" w:rsidRDefault="00AA7B22" w:rsidP="00AA7B22">
      <w:pPr>
        <w:rPr>
          <w:b/>
        </w:rPr>
      </w:pPr>
      <w:r>
        <w:rPr>
          <w:b/>
        </w:rPr>
        <w:t>Supervisors</w:t>
      </w:r>
      <w:r w:rsidRPr="0055558B">
        <w:t>:</w:t>
      </w:r>
    </w:p>
    <w:p w14:paraId="117C38D4" w14:textId="74529E10" w:rsidR="00AA7B22" w:rsidRDefault="00AA7B22" w:rsidP="00AA7B22">
      <w:pPr>
        <w:pStyle w:val="ListParagraph"/>
        <w:numPr>
          <w:ilvl w:val="0"/>
          <w:numId w:val="40"/>
        </w:numPr>
        <w:spacing w:after="160" w:line="240" w:lineRule="auto"/>
        <w:jc w:val="left"/>
      </w:pPr>
      <w:r>
        <w:t xml:space="preserve">Actively participate in hazard identification activities such as </w:t>
      </w:r>
      <w:r w:rsidR="00742AF9">
        <w:t>r</w:t>
      </w:r>
      <w:r>
        <w:t xml:space="preserve">isk </w:t>
      </w:r>
      <w:r w:rsidR="00742AF9">
        <w:t>a</w:t>
      </w:r>
      <w:r>
        <w:t>ssessment, workplace inspections, etc.</w:t>
      </w:r>
    </w:p>
    <w:p w14:paraId="659CDA88" w14:textId="2086C0ED" w:rsidR="00AA7B22" w:rsidRDefault="00AA7B22" w:rsidP="00AA7B22">
      <w:pPr>
        <w:pStyle w:val="ListParagraph"/>
        <w:numPr>
          <w:ilvl w:val="0"/>
          <w:numId w:val="40"/>
        </w:numPr>
        <w:spacing w:after="160" w:line="240" w:lineRule="auto"/>
        <w:jc w:val="left"/>
      </w:pPr>
      <w:r>
        <w:t>Communicate hazard reports to the manager/owner</w:t>
      </w:r>
    </w:p>
    <w:p w14:paraId="4D78721D" w14:textId="6CA41A56" w:rsidR="00AA7B22" w:rsidRDefault="00AA7B22" w:rsidP="00AA7B22">
      <w:pPr>
        <w:pStyle w:val="ListParagraph"/>
        <w:numPr>
          <w:ilvl w:val="0"/>
          <w:numId w:val="40"/>
        </w:numPr>
        <w:spacing w:after="160" w:line="240" w:lineRule="auto"/>
        <w:jc w:val="left"/>
      </w:pPr>
      <w:r>
        <w:t>Implement control measures as assigned by the manager/owner</w:t>
      </w:r>
    </w:p>
    <w:p w14:paraId="20BEB328" w14:textId="76D2673F" w:rsidR="00AA7B22" w:rsidRPr="005D5E8B" w:rsidRDefault="00AA7B22" w:rsidP="00AA7B22">
      <w:pPr>
        <w:pStyle w:val="ListParagraph"/>
        <w:numPr>
          <w:ilvl w:val="0"/>
          <w:numId w:val="40"/>
        </w:numPr>
        <w:spacing w:after="160" w:line="240" w:lineRule="auto"/>
        <w:jc w:val="left"/>
      </w:pPr>
      <w:r>
        <w:t xml:space="preserve">Review </w:t>
      </w:r>
      <w:r w:rsidR="009B3055">
        <w:t>risk assessment</w:t>
      </w:r>
      <w:r>
        <w:t>s to ensure they are up-to-date and accurately identif</w:t>
      </w:r>
      <w:r w:rsidR="005D6423">
        <w:t>y</w:t>
      </w:r>
      <w:r>
        <w:t xml:space="preserve"> hazards</w:t>
      </w:r>
    </w:p>
    <w:p w14:paraId="4EEBB93B" w14:textId="6EF956C2" w:rsidR="00AA7B22" w:rsidRDefault="00AA7B22" w:rsidP="00AA7B22">
      <w:pPr>
        <w:pStyle w:val="ListParagraph"/>
        <w:numPr>
          <w:ilvl w:val="0"/>
          <w:numId w:val="40"/>
        </w:numPr>
        <w:spacing w:after="160" w:line="240" w:lineRule="auto"/>
        <w:jc w:val="left"/>
        <w:rPr>
          <w:rFonts w:cstheme="minorHAnsi"/>
        </w:rPr>
      </w:pPr>
      <w:r w:rsidRPr="7A270AC1">
        <w:t xml:space="preserve">Involve workers in identifying existing and potential hazards to which </w:t>
      </w:r>
      <w:r w:rsidR="005D6423">
        <w:t>they</w:t>
      </w:r>
      <w:r w:rsidRPr="7A270AC1">
        <w:t xml:space="preserve"> may be exposed</w:t>
      </w:r>
    </w:p>
    <w:p w14:paraId="442DF303" w14:textId="6E824523" w:rsidR="00AA7B22" w:rsidRDefault="00AA7B22" w:rsidP="00AA7B22">
      <w:pPr>
        <w:pStyle w:val="ListParagraph"/>
        <w:numPr>
          <w:ilvl w:val="0"/>
          <w:numId w:val="40"/>
        </w:numPr>
        <w:spacing w:after="160" w:line="240" w:lineRule="auto"/>
        <w:jc w:val="left"/>
      </w:pPr>
      <w:r>
        <w:t>Effectively communicate hazard and risk information to the workers</w:t>
      </w:r>
    </w:p>
    <w:p w14:paraId="31D0871E" w14:textId="16A348E0" w:rsidR="00AA7B22" w:rsidRDefault="00AA7B22" w:rsidP="00AA7B22">
      <w:pPr>
        <w:pStyle w:val="ListParagraph"/>
        <w:numPr>
          <w:ilvl w:val="0"/>
          <w:numId w:val="40"/>
        </w:numPr>
        <w:spacing w:after="160" w:line="240" w:lineRule="auto"/>
        <w:jc w:val="left"/>
      </w:pPr>
      <w:r>
        <w:t xml:space="preserve">Effectively communicate control measures, </w:t>
      </w:r>
      <w:proofErr w:type="gramStart"/>
      <w:r>
        <w:t>procedures</w:t>
      </w:r>
      <w:proofErr w:type="gramEnd"/>
      <w:r>
        <w:t xml:space="preserve"> and practices to the workers</w:t>
      </w:r>
    </w:p>
    <w:p w14:paraId="27DC5940" w14:textId="221A6B22" w:rsidR="00AA7B22" w:rsidRDefault="00AA7B22" w:rsidP="00AA7B22">
      <w:pPr>
        <w:pStyle w:val="ListParagraph"/>
        <w:numPr>
          <w:ilvl w:val="0"/>
          <w:numId w:val="40"/>
        </w:numPr>
        <w:spacing w:after="160" w:line="240" w:lineRule="auto"/>
        <w:jc w:val="left"/>
      </w:pPr>
      <w:r>
        <w:t>Enforce the correct use of control measures in their area</w:t>
      </w:r>
    </w:p>
    <w:p w14:paraId="4B58AD70" w14:textId="77777777" w:rsidR="00AA7B22" w:rsidRDefault="00AA7B22" w:rsidP="00AA7B22"/>
    <w:p w14:paraId="24027C94" w14:textId="227CED8F" w:rsidR="00AA7B22" w:rsidRPr="0055558B" w:rsidRDefault="00AA7B22" w:rsidP="00AA7B22">
      <w:pPr>
        <w:rPr>
          <w:b/>
        </w:rPr>
      </w:pPr>
      <w:r>
        <w:rPr>
          <w:b/>
        </w:rPr>
        <w:t>Workers</w:t>
      </w:r>
      <w:r w:rsidRPr="0055558B">
        <w:t>:</w:t>
      </w:r>
    </w:p>
    <w:p w14:paraId="0E71F9E8" w14:textId="3E96E4C8" w:rsidR="00AA7B22" w:rsidRPr="003641EA" w:rsidRDefault="00AA7B22" w:rsidP="00AA7B22">
      <w:pPr>
        <w:pStyle w:val="ListParagraph"/>
        <w:numPr>
          <w:ilvl w:val="0"/>
          <w:numId w:val="40"/>
        </w:numPr>
        <w:spacing w:after="160" w:line="240" w:lineRule="auto"/>
        <w:jc w:val="left"/>
      </w:pPr>
      <w:r w:rsidRPr="003641EA">
        <w:t>Report hazards to their supervisor</w:t>
      </w:r>
    </w:p>
    <w:p w14:paraId="458CFF57" w14:textId="0C44BD22" w:rsidR="00AA7B22" w:rsidRPr="003641EA" w:rsidRDefault="00AA7B22" w:rsidP="00AA7B22">
      <w:pPr>
        <w:pStyle w:val="ListParagraph"/>
        <w:numPr>
          <w:ilvl w:val="0"/>
          <w:numId w:val="40"/>
        </w:numPr>
        <w:spacing w:after="160" w:line="240" w:lineRule="auto"/>
        <w:jc w:val="left"/>
      </w:pPr>
      <w:r w:rsidRPr="003641EA">
        <w:t xml:space="preserve">Follow the </w:t>
      </w:r>
      <w:r w:rsidR="009B3055">
        <w:t>s</w:t>
      </w:r>
      <w:r w:rsidRPr="003641EA">
        <w:t xml:space="preserve">afe </w:t>
      </w:r>
      <w:r w:rsidR="009B3055">
        <w:t>w</w:t>
      </w:r>
      <w:r w:rsidRPr="003641EA">
        <w:t xml:space="preserve">ork </w:t>
      </w:r>
      <w:r w:rsidR="009B3055">
        <w:t>p</w:t>
      </w:r>
      <w:r w:rsidRPr="003641EA">
        <w:t>rocedures that apply to their job/role</w:t>
      </w:r>
    </w:p>
    <w:p w14:paraId="4D2C8013" w14:textId="31AD76C0" w:rsidR="00AA7B22" w:rsidRPr="003641EA" w:rsidRDefault="00AA7B22" w:rsidP="00AA7B22">
      <w:pPr>
        <w:pStyle w:val="ListParagraph"/>
        <w:numPr>
          <w:ilvl w:val="0"/>
          <w:numId w:val="40"/>
        </w:numPr>
        <w:spacing w:after="160" w:line="240" w:lineRule="auto"/>
        <w:jc w:val="left"/>
      </w:pPr>
      <w:r w:rsidRPr="003641EA">
        <w:t>Correctly use control measures as implemented</w:t>
      </w:r>
    </w:p>
    <w:p w14:paraId="3F3A4014" w14:textId="3AAEDFA8" w:rsidR="00AA7B22" w:rsidRPr="003641EA" w:rsidRDefault="00AA7B22" w:rsidP="00AA7B22">
      <w:pPr>
        <w:pStyle w:val="ListParagraph"/>
        <w:numPr>
          <w:ilvl w:val="0"/>
          <w:numId w:val="40"/>
        </w:numPr>
        <w:spacing w:after="160" w:line="240" w:lineRule="auto"/>
        <w:jc w:val="left"/>
      </w:pPr>
      <w:r w:rsidRPr="003641EA">
        <w:t xml:space="preserve">Participate in </w:t>
      </w:r>
      <w:r>
        <w:t xml:space="preserve">the </w:t>
      </w:r>
      <w:r w:rsidR="00147A7B">
        <w:t>r</w:t>
      </w:r>
      <w:r>
        <w:t xml:space="preserve">isk </w:t>
      </w:r>
      <w:r w:rsidR="00147A7B">
        <w:t>a</w:t>
      </w:r>
      <w:r>
        <w:t>ssessment process</w:t>
      </w:r>
      <w:r w:rsidRPr="003641EA">
        <w:t>, whenever possible</w:t>
      </w:r>
    </w:p>
    <w:p w14:paraId="38B91DAD" w14:textId="77777777" w:rsidR="00AA7B22" w:rsidRPr="00D51EF7" w:rsidRDefault="00AA7B22" w:rsidP="00AA7B22"/>
    <w:p w14:paraId="30B44A98" w14:textId="77777777" w:rsidR="00AA7B22" w:rsidRDefault="00AA7B22" w:rsidP="00AA7B22">
      <w:pPr>
        <w:pStyle w:val="Heading2"/>
      </w:pPr>
      <w:r>
        <w:lastRenderedPageBreak/>
        <w:t>Risk Assessment Process</w:t>
      </w:r>
    </w:p>
    <w:p w14:paraId="0F9E6D68" w14:textId="454CE653" w:rsidR="00AA7B22" w:rsidRPr="00845B55" w:rsidRDefault="00AA7B22" w:rsidP="00AA7B22">
      <w:r w:rsidRPr="00845B55">
        <w:t xml:space="preserve">An effective hazard identification and control program should include </w:t>
      </w:r>
      <w:r w:rsidR="009359A7">
        <w:t>r</w:t>
      </w:r>
      <w:r>
        <w:t xml:space="preserve">isk </w:t>
      </w:r>
      <w:r w:rsidR="009359A7">
        <w:t>a</w:t>
      </w:r>
      <w:r>
        <w:t>ssessment</w:t>
      </w:r>
      <w:r w:rsidRPr="00845B55">
        <w:t xml:space="preserve">, which is a documented, systematic process that identifies and assesses existing and potential health and safety hazards associated with a task and/or job. Methods for controlling these hazards are also identified and then incorporated into written </w:t>
      </w:r>
      <w:r w:rsidR="009359A7">
        <w:t>s</w:t>
      </w:r>
      <w:r w:rsidRPr="00845B55">
        <w:t xml:space="preserve">afe </w:t>
      </w:r>
      <w:r w:rsidR="009359A7">
        <w:t>w</w:t>
      </w:r>
      <w:r w:rsidRPr="00845B55">
        <w:t xml:space="preserve">ork </w:t>
      </w:r>
      <w:r w:rsidR="009359A7">
        <w:t>p</w:t>
      </w:r>
      <w:r w:rsidRPr="00845B55">
        <w:t xml:space="preserve">rocedures (SWPs). </w:t>
      </w:r>
      <w:r>
        <w:t>A</w:t>
      </w:r>
      <w:r w:rsidRPr="00845B55">
        <w:t xml:space="preserve"> </w:t>
      </w:r>
      <w:r w:rsidR="009359A7">
        <w:t>r</w:t>
      </w:r>
      <w:r>
        <w:t xml:space="preserve">isk </w:t>
      </w:r>
      <w:r w:rsidR="009359A7">
        <w:t>a</w:t>
      </w:r>
      <w:r>
        <w:t>ssessment</w:t>
      </w:r>
      <w:r w:rsidRPr="00845B55">
        <w:t xml:space="preserve"> follows these steps:</w:t>
      </w:r>
    </w:p>
    <w:p w14:paraId="4BD7ED7F" w14:textId="77777777" w:rsidR="00AA7B22" w:rsidRPr="00B877B8" w:rsidRDefault="00AA7B22" w:rsidP="00AA7B22">
      <w:pPr>
        <w:pStyle w:val="ListParagraph"/>
        <w:numPr>
          <w:ilvl w:val="0"/>
          <w:numId w:val="40"/>
        </w:numPr>
        <w:spacing w:after="160" w:line="240" w:lineRule="auto"/>
        <w:jc w:val="left"/>
      </w:pPr>
      <w:r>
        <w:t xml:space="preserve">Identify </w:t>
      </w:r>
      <w:r w:rsidRPr="00B877B8">
        <w:t>job descriptions for all positions &amp; the associated tasks</w:t>
      </w:r>
    </w:p>
    <w:p w14:paraId="35BEFC40" w14:textId="77777777" w:rsidR="00AA7B22" w:rsidRPr="00B877B8" w:rsidRDefault="00AA7B22" w:rsidP="00AA7B22">
      <w:pPr>
        <w:pStyle w:val="ListParagraph"/>
        <w:numPr>
          <w:ilvl w:val="0"/>
          <w:numId w:val="40"/>
        </w:numPr>
        <w:spacing w:after="160" w:line="240" w:lineRule="auto"/>
        <w:jc w:val="left"/>
      </w:pPr>
      <w:r>
        <w:t xml:space="preserve">List </w:t>
      </w:r>
      <w:r w:rsidRPr="00B877B8">
        <w:t>the actual and potential hazards categorized by type: biological, chemical, physical, psychological</w:t>
      </w:r>
    </w:p>
    <w:p w14:paraId="7ADFF84A" w14:textId="1FDAFA9F" w:rsidR="00AA7B22" w:rsidRPr="00B877B8" w:rsidRDefault="00AA7B22" w:rsidP="00AA7B22">
      <w:pPr>
        <w:pStyle w:val="ListParagraph"/>
        <w:numPr>
          <w:ilvl w:val="0"/>
          <w:numId w:val="40"/>
        </w:numPr>
        <w:spacing w:after="160" w:line="240" w:lineRule="auto"/>
        <w:jc w:val="left"/>
      </w:pPr>
      <w:r>
        <w:t>A</w:t>
      </w:r>
      <w:r w:rsidRPr="00B877B8">
        <w:t xml:space="preserve">ssess risk and </w:t>
      </w:r>
      <w:r w:rsidR="00F132E6">
        <w:t>categorize</w:t>
      </w:r>
      <w:r w:rsidRPr="00B877B8">
        <w:t xml:space="preserve"> all identified hazards</w:t>
      </w:r>
      <w:r w:rsidR="006D603B">
        <w:t xml:space="preserve"> </w:t>
      </w:r>
      <w:r w:rsidR="00F132E6">
        <w:t>in accordance with their risk level (high, medium, etc.)</w:t>
      </w:r>
    </w:p>
    <w:p w14:paraId="7D45354D" w14:textId="77777777" w:rsidR="00AA7B22" w:rsidRPr="00B877B8" w:rsidRDefault="00AA7B22" w:rsidP="00AA7B22">
      <w:pPr>
        <w:pStyle w:val="ListParagraph"/>
        <w:numPr>
          <w:ilvl w:val="0"/>
          <w:numId w:val="40"/>
        </w:numPr>
        <w:spacing w:after="160" w:line="240" w:lineRule="auto"/>
        <w:jc w:val="left"/>
      </w:pPr>
      <w:r>
        <w:t>I</w:t>
      </w:r>
      <w:r w:rsidRPr="00B877B8">
        <w:t>mplement appropriate controls using hierarchy of controls</w:t>
      </w:r>
    </w:p>
    <w:p w14:paraId="631AC614" w14:textId="6C92F09D" w:rsidR="00AA7B22" w:rsidRDefault="00AA7B22" w:rsidP="00AA7B22">
      <w:r w:rsidRPr="7A270AC1">
        <w:t>To make sure that as many applicable hazards are identified</w:t>
      </w:r>
      <w:r w:rsidR="00231B72">
        <w:t xml:space="preserve"> as possible</w:t>
      </w:r>
      <w:r w:rsidRPr="7A270AC1">
        <w:t xml:space="preserve">, this process </w:t>
      </w:r>
      <w:r>
        <w:t>must</w:t>
      </w:r>
      <w:r w:rsidRPr="7A270AC1">
        <w:t xml:space="preserve"> include the input of a </w:t>
      </w:r>
      <w:r>
        <w:t>worker</w:t>
      </w:r>
      <w:r w:rsidRPr="7A270AC1">
        <w:t xml:space="preserve"> knowledgeable about th</w:t>
      </w:r>
      <w:r w:rsidR="00231B72">
        <w:t>e</w:t>
      </w:r>
      <w:r w:rsidRPr="7A270AC1">
        <w:t xml:space="preserve"> task or job, </w:t>
      </w:r>
      <w:r>
        <w:t>their</w:t>
      </w:r>
      <w:r w:rsidRPr="7A270AC1">
        <w:t xml:space="preserve"> supervisor/manager, the W</w:t>
      </w:r>
      <w:r>
        <w:t>orker Health and Safety Representative</w:t>
      </w:r>
      <w:r w:rsidRPr="7A270AC1">
        <w:t>, and, whenever possible, the manufacturer of the equipment being operated or the manufacturer’s operating manual at a minimum</w:t>
      </w:r>
      <w:r w:rsidRPr="00B877B8">
        <w:t>.</w:t>
      </w:r>
    </w:p>
    <w:p w14:paraId="757D90D4" w14:textId="77777777" w:rsidR="00E027CD" w:rsidRPr="00B877B8" w:rsidRDefault="00E027CD" w:rsidP="00AA7B22"/>
    <w:p w14:paraId="152DD7E4" w14:textId="2A2E001D" w:rsidR="00AA7B22" w:rsidRDefault="00AA7B22" w:rsidP="00AA7B22">
      <w:r w:rsidRPr="7A270AC1">
        <w:t xml:space="preserve">Once identified, the hazards are evaluated, and the level of risk is determined by using the Risk Matrix (see </w:t>
      </w:r>
      <w:r>
        <w:t>Risk Assessment form</w:t>
      </w:r>
      <w:r w:rsidRPr="7A270AC1">
        <w:t>).</w:t>
      </w:r>
    </w:p>
    <w:p w14:paraId="0293D60F" w14:textId="77777777" w:rsidR="00E027CD" w:rsidRPr="0046758F" w:rsidRDefault="00E027CD" w:rsidP="00AA7B22"/>
    <w:p w14:paraId="1AC00B84" w14:textId="3D3767EB" w:rsidR="00AA7B22" w:rsidRDefault="00D14661" w:rsidP="00AA7B22">
      <w:r>
        <w:t>Each h</w:t>
      </w:r>
      <w:r w:rsidR="00AA7B22" w:rsidRPr="7A270AC1">
        <w:t>azard</w:t>
      </w:r>
      <w:r>
        <w:t xml:space="preserve"> is</w:t>
      </w:r>
      <w:r w:rsidR="00AA7B22" w:rsidRPr="7A270AC1">
        <w:t xml:space="preserve"> assessed twice, the first time considering it is uncontrolled (no control measures in place) and the second time considering it is controlled (all applicable controls in place). Adequate control measures are </w:t>
      </w:r>
      <w:r w:rsidR="00AA7B22">
        <w:t>selected</w:t>
      </w:r>
      <w:r w:rsidR="00AA7B22" w:rsidRPr="7A270AC1">
        <w:t xml:space="preserve"> </w:t>
      </w:r>
      <w:proofErr w:type="gramStart"/>
      <w:r w:rsidR="00AA7B22" w:rsidRPr="7A270AC1">
        <w:t>in order to</w:t>
      </w:r>
      <w:proofErr w:type="gramEnd"/>
      <w:r w:rsidR="00AA7B22" w:rsidRPr="7A270AC1">
        <w:t xml:space="preserve"> lower the risk level, as reflected in the second assessment.</w:t>
      </w:r>
    </w:p>
    <w:p w14:paraId="54867795" w14:textId="77777777" w:rsidR="00AA7B22" w:rsidRPr="002B1E5B" w:rsidRDefault="00AA7B22" w:rsidP="00AA7B22"/>
    <w:p w14:paraId="45A6648C" w14:textId="77777777" w:rsidR="00AA7B22" w:rsidRDefault="00AA7B22" w:rsidP="00AA7B22">
      <w:pPr>
        <w:pStyle w:val="Heading2"/>
      </w:pPr>
      <w:r>
        <w:t>Selection of Control Measures</w:t>
      </w:r>
    </w:p>
    <w:p w14:paraId="1B6C2B66" w14:textId="73AC69A9" w:rsidR="00AA7B22" w:rsidRDefault="00AA7B22" w:rsidP="00AA7B22">
      <w:r>
        <w:t>The Hierarchy of Control is then used to determine wh</w:t>
      </w:r>
      <w:r w:rsidR="00E33D54">
        <w:t>ich</w:t>
      </w:r>
      <w:r>
        <w:t xml:space="preserve"> control measures to apply to mitigate each hazard. The control measures at the top of the hierarchy are potentially more effective and protective than those at the bottom. </w:t>
      </w:r>
      <w:r w:rsidRPr="008F123C">
        <w:t>Implementing, in most cases, a combination of control measures in the order determined by the hierarchy can increase their combined effectiveness.</w:t>
      </w:r>
      <w:r>
        <w:t xml:space="preserve"> A team approach will be utilized in the identification and implementation of control measures.</w:t>
      </w:r>
    </w:p>
    <w:p w14:paraId="0FBF5740" w14:textId="10990984" w:rsidR="008905B5" w:rsidRDefault="008905B5" w:rsidP="00AA7B22"/>
    <w:p w14:paraId="1FC9A80C" w14:textId="13B7E131" w:rsidR="00AA7B22" w:rsidRDefault="00AA7B22" w:rsidP="00AA7B22">
      <w:r>
        <w:t xml:space="preserve">The control measures are specifically identified and indicated in the hazard identification/risk assessments, and then included in the </w:t>
      </w:r>
      <w:r w:rsidR="00E33D54">
        <w:t>s</w:t>
      </w:r>
      <w:r>
        <w:t xml:space="preserve">afe </w:t>
      </w:r>
      <w:r w:rsidR="00E33D54">
        <w:t>w</w:t>
      </w:r>
      <w:r>
        <w:t xml:space="preserve">ork </w:t>
      </w:r>
      <w:r w:rsidR="00E33D54">
        <w:t>p</w:t>
      </w:r>
      <w:r>
        <w:t xml:space="preserve">rocedures. Once implemented, employees are trained in the proper use, maintenance and inspection of these control measures as indicated in the assessments. Compliance with these control measures is enforced </w:t>
      </w:r>
      <w:r w:rsidRPr="00D7481B">
        <w:t xml:space="preserve">via </w:t>
      </w:r>
      <w:r w:rsidR="00E33D54">
        <w:rPr>
          <w:highlight w:val="cyan"/>
        </w:rPr>
        <w:t>crew</w:t>
      </w:r>
      <w:r w:rsidRPr="00F87EFC">
        <w:rPr>
          <w:highlight w:val="cyan"/>
        </w:rPr>
        <w:t xml:space="preserve"> talks</w:t>
      </w:r>
      <w:r w:rsidR="00E33D54">
        <w:rPr>
          <w:highlight w:val="cyan"/>
        </w:rPr>
        <w:t>/toolbox talks</w:t>
      </w:r>
      <w:r w:rsidRPr="00F87EFC">
        <w:rPr>
          <w:highlight w:val="cyan"/>
        </w:rPr>
        <w:t xml:space="preserve"> and workplace inspections</w:t>
      </w:r>
      <w:r>
        <w:t>.</w:t>
      </w:r>
    </w:p>
    <w:p w14:paraId="2E7FD71F" w14:textId="77777777" w:rsidR="00AA7B22" w:rsidRDefault="00AA7B22" w:rsidP="00AA7B22"/>
    <w:p w14:paraId="796C7F59" w14:textId="77777777" w:rsidR="00AA7B22" w:rsidRPr="003D2B54" w:rsidRDefault="00AA7B22" w:rsidP="00AA7B22">
      <w:pPr>
        <w:pStyle w:val="Heading2"/>
      </w:pPr>
      <w:bookmarkStart w:id="2" w:name="_Toc480173730"/>
      <w:r>
        <w:t>Safe Work Procedures</w:t>
      </w:r>
    </w:p>
    <w:p w14:paraId="525E7749" w14:textId="3FC01607" w:rsidR="00AA7B22" w:rsidRDefault="00AA7B22" w:rsidP="00AA7B22">
      <w:r w:rsidRPr="00BE042D">
        <w:t>[</w:t>
      </w:r>
      <w:r w:rsidRPr="00BE042D">
        <w:rPr>
          <w:highlight w:val="cyan"/>
        </w:rPr>
        <w:t>COMPANY</w:t>
      </w:r>
      <w:r w:rsidRPr="00BE042D">
        <w:t>]</w:t>
      </w:r>
      <w:r w:rsidRPr="00D7481B">
        <w:t xml:space="preserve"> has taken</w:t>
      </w:r>
      <w:r w:rsidRPr="00613A0D">
        <w:t xml:space="preserve"> the steps to develop </w:t>
      </w:r>
      <w:r w:rsidR="00F652D1">
        <w:t>s</w:t>
      </w:r>
      <w:r>
        <w:t xml:space="preserve">afe </w:t>
      </w:r>
      <w:r w:rsidR="00F652D1">
        <w:t>w</w:t>
      </w:r>
      <w:r>
        <w:t xml:space="preserve">ork </w:t>
      </w:r>
      <w:r w:rsidR="00F652D1">
        <w:t>p</w:t>
      </w:r>
      <w:r>
        <w:t>rocedures (SW</w:t>
      </w:r>
      <w:r w:rsidRPr="00613A0D">
        <w:t>Ps)</w:t>
      </w:r>
      <w:r>
        <w:t>. SWPs not only contain the step-by-step procedure to perform a job task, but also include the following information relating to safety:</w:t>
      </w:r>
    </w:p>
    <w:p w14:paraId="0D131266" w14:textId="728F28B4" w:rsidR="00AA7B22" w:rsidRDefault="00AA7B22" w:rsidP="00AA7B22">
      <w:pPr>
        <w:pStyle w:val="ListParagraph"/>
        <w:numPr>
          <w:ilvl w:val="0"/>
          <w:numId w:val="32"/>
        </w:numPr>
        <w:spacing w:after="160" w:line="240" w:lineRule="auto"/>
        <w:jc w:val="left"/>
      </w:pPr>
      <w:r>
        <w:t>the list of identified hazards associated to th</w:t>
      </w:r>
      <w:r w:rsidR="00F652D1">
        <w:t>e</w:t>
      </w:r>
      <w:r>
        <w:t xml:space="preserve"> job,</w:t>
      </w:r>
    </w:p>
    <w:p w14:paraId="2FB59598" w14:textId="77777777" w:rsidR="00AA7B22" w:rsidRDefault="00AA7B22" w:rsidP="00AA7B22">
      <w:pPr>
        <w:pStyle w:val="ListParagraph"/>
        <w:numPr>
          <w:ilvl w:val="0"/>
          <w:numId w:val="32"/>
        </w:numPr>
        <w:spacing w:after="160" w:line="240" w:lineRule="auto"/>
        <w:jc w:val="left"/>
      </w:pPr>
      <w:r>
        <w:t>the overall risk rating for the job,</w:t>
      </w:r>
    </w:p>
    <w:p w14:paraId="6438A715" w14:textId="77777777" w:rsidR="00AA7B22" w:rsidRDefault="00AA7B22" w:rsidP="00AA7B22">
      <w:pPr>
        <w:pStyle w:val="ListParagraph"/>
        <w:numPr>
          <w:ilvl w:val="0"/>
          <w:numId w:val="32"/>
        </w:numPr>
        <w:spacing w:after="160" w:line="240" w:lineRule="auto"/>
        <w:jc w:val="left"/>
      </w:pPr>
      <w:r>
        <w:lastRenderedPageBreak/>
        <w:t>the control measures that the employee must ensure are in place (personal protective equipment, signage, etc.),</w:t>
      </w:r>
    </w:p>
    <w:p w14:paraId="6C6EB9AD" w14:textId="77777777" w:rsidR="00AA7B22" w:rsidRDefault="00AA7B22" w:rsidP="00AA7B22">
      <w:pPr>
        <w:pStyle w:val="ListParagraph"/>
        <w:numPr>
          <w:ilvl w:val="0"/>
          <w:numId w:val="32"/>
        </w:numPr>
        <w:spacing w:after="160" w:line="240" w:lineRule="auto"/>
        <w:jc w:val="left"/>
      </w:pPr>
      <w:r>
        <w:t>any safety precautions that need to be taken before and during the job,</w:t>
      </w:r>
    </w:p>
    <w:p w14:paraId="6ED61503" w14:textId="77777777" w:rsidR="00AA7B22" w:rsidRDefault="00AA7B22" w:rsidP="00AA7B22">
      <w:pPr>
        <w:pStyle w:val="ListParagraph"/>
        <w:numPr>
          <w:ilvl w:val="0"/>
          <w:numId w:val="32"/>
        </w:numPr>
        <w:spacing w:after="160" w:line="240" w:lineRule="auto"/>
        <w:jc w:val="left"/>
      </w:pPr>
      <w:r>
        <w:t xml:space="preserve">any training, </w:t>
      </w:r>
      <w:proofErr w:type="gramStart"/>
      <w:r>
        <w:t>inspection</w:t>
      </w:r>
      <w:proofErr w:type="gramEnd"/>
      <w:r>
        <w:t xml:space="preserve"> and housecleaning requirements for the job.</w:t>
      </w:r>
    </w:p>
    <w:p w14:paraId="25F0F4F9" w14:textId="77777777" w:rsidR="00AA7B22" w:rsidRDefault="00AA7B22" w:rsidP="00AA7B22">
      <w:r>
        <w:t>SWPs are utilized to train employees and as reference material when conducting an inspection or investigation.</w:t>
      </w:r>
    </w:p>
    <w:p w14:paraId="27F2C90E" w14:textId="77777777" w:rsidR="00AA7B22" w:rsidRDefault="00AA7B22" w:rsidP="00AA7B22"/>
    <w:p w14:paraId="2817D456" w14:textId="77777777" w:rsidR="00AA7B22" w:rsidRPr="003D2B54" w:rsidRDefault="00AA7B22" w:rsidP="00AA7B22">
      <w:pPr>
        <w:pStyle w:val="Heading2"/>
      </w:pPr>
      <w:r w:rsidRPr="003D2B54">
        <w:t>Training &amp; Communication</w:t>
      </w:r>
    </w:p>
    <w:p w14:paraId="3539AE33" w14:textId="2A82EC5A" w:rsidR="00AA7B22" w:rsidRDefault="00AA7B22" w:rsidP="00AA7B22">
      <w:r w:rsidRPr="7A270AC1">
        <w:t xml:space="preserve">All employees at </w:t>
      </w:r>
      <w:r w:rsidRPr="00C12771">
        <w:t>[</w:t>
      </w:r>
      <w:r w:rsidRPr="003D2B54">
        <w:rPr>
          <w:highlight w:val="cyan"/>
        </w:rPr>
        <w:t>COMPANY</w:t>
      </w:r>
      <w:r w:rsidRPr="00C12771">
        <w:t>]</w:t>
      </w:r>
      <w:r w:rsidRPr="7A270AC1">
        <w:t xml:space="preserve"> will be made aware of this program </w:t>
      </w:r>
      <w:r>
        <w:t xml:space="preserve">and </w:t>
      </w:r>
      <w:r w:rsidRPr="7A270AC1">
        <w:t xml:space="preserve">will be trained in the </w:t>
      </w:r>
      <w:r w:rsidR="006C75F0">
        <w:t>s</w:t>
      </w:r>
      <w:r w:rsidRPr="7A270AC1">
        <w:t xml:space="preserve">afe </w:t>
      </w:r>
      <w:r w:rsidR="006C75F0">
        <w:t>w</w:t>
      </w:r>
      <w:r w:rsidRPr="7A270AC1">
        <w:t xml:space="preserve">ork </w:t>
      </w:r>
      <w:r w:rsidR="006C75F0">
        <w:t>p</w:t>
      </w:r>
      <w:r w:rsidRPr="7A270AC1">
        <w:t>rocedures relating to the tasks included in their job positions</w:t>
      </w:r>
      <w:r>
        <w:t>. They</w:t>
      </w:r>
      <w:r w:rsidRPr="7A270AC1">
        <w:t xml:space="preserve"> must successfully pass a competency test </w:t>
      </w:r>
      <w:r>
        <w:t xml:space="preserve">for each </w:t>
      </w:r>
      <w:r w:rsidR="006C75F0">
        <w:t>s</w:t>
      </w:r>
      <w:r>
        <w:t>afe</w:t>
      </w:r>
      <w:r w:rsidR="006C75F0">
        <w:t xml:space="preserve"> w</w:t>
      </w:r>
      <w:r>
        <w:t xml:space="preserve">ork </w:t>
      </w:r>
      <w:r w:rsidR="006C75F0">
        <w:t>p</w:t>
      </w:r>
      <w:r>
        <w:t xml:space="preserve">rocedure </w:t>
      </w:r>
      <w:r w:rsidRPr="7A270AC1">
        <w:t xml:space="preserve">to be authorized to perform </w:t>
      </w:r>
      <w:r w:rsidR="00D70458">
        <w:t>the respective</w:t>
      </w:r>
      <w:r w:rsidRPr="7A270AC1">
        <w:t xml:space="preserve"> task. This test is conducted by the </w:t>
      </w:r>
      <w:r w:rsidR="005E1E2E">
        <w:t>person</w:t>
      </w:r>
      <w:r w:rsidR="005B1627">
        <w:t xml:space="preserve"> </w:t>
      </w:r>
      <w:r w:rsidR="00320CF5">
        <w:t>responsible for</w:t>
      </w:r>
      <w:r w:rsidR="005B1627">
        <w:t xml:space="preserve"> the training</w:t>
      </w:r>
      <w:r w:rsidRPr="7A270AC1">
        <w:t xml:space="preserve"> and must be documented.</w:t>
      </w:r>
    </w:p>
    <w:p w14:paraId="00DCB4E5" w14:textId="77777777" w:rsidR="00AA7B22" w:rsidRPr="002B1E5B" w:rsidRDefault="00AA7B22" w:rsidP="00AA7B22"/>
    <w:p w14:paraId="2E146AEB" w14:textId="77777777" w:rsidR="00AA7B22" w:rsidRPr="00262FA9" w:rsidRDefault="00AA7B22" w:rsidP="00AA7B22">
      <w:pPr>
        <w:pStyle w:val="Heading2"/>
      </w:pPr>
      <w:r>
        <w:t>Recordkeeping</w:t>
      </w:r>
    </w:p>
    <w:p w14:paraId="605675EA" w14:textId="04F93159" w:rsidR="00AA7B22" w:rsidRPr="00EB50CC" w:rsidRDefault="00AA7B22" w:rsidP="00AA7B22">
      <w:r>
        <w:t>Risk</w:t>
      </w:r>
      <w:r w:rsidRPr="7A270AC1">
        <w:t xml:space="preserve"> </w:t>
      </w:r>
      <w:r w:rsidR="00136BA5">
        <w:t>a</w:t>
      </w:r>
      <w:r w:rsidRPr="7A270AC1">
        <w:t xml:space="preserve">ssessments and </w:t>
      </w:r>
      <w:r w:rsidR="00136BA5">
        <w:t>s</w:t>
      </w:r>
      <w:r w:rsidRPr="7A270AC1">
        <w:t xml:space="preserve">afe </w:t>
      </w:r>
      <w:r w:rsidR="00136BA5">
        <w:t>w</w:t>
      </w:r>
      <w:r w:rsidRPr="7A270AC1">
        <w:t xml:space="preserve">ork </w:t>
      </w:r>
      <w:r w:rsidR="00136BA5">
        <w:t>p</w:t>
      </w:r>
      <w:r w:rsidRPr="7A270AC1">
        <w:t xml:space="preserve">rocedures will be maintained </w:t>
      </w:r>
      <w:r>
        <w:t xml:space="preserve">as part of </w:t>
      </w:r>
      <w:r w:rsidRPr="7A270AC1">
        <w:t>due diligence.</w:t>
      </w:r>
    </w:p>
    <w:p w14:paraId="6FF66E5B" w14:textId="77777777" w:rsidR="00AA7B22" w:rsidRPr="002B1E5B" w:rsidRDefault="00AA7B22" w:rsidP="00AA7B22"/>
    <w:bookmarkEnd w:id="2"/>
    <w:p w14:paraId="0617F184" w14:textId="0CE0B3D7" w:rsidR="009277F5" w:rsidRPr="00415A2E" w:rsidRDefault="007F0FD5" w:rsidP="00E82207">
      <w:pPr>
        <w:pStyle w:val="Heading2"/>
      </w:pPr>
      <w:r w:rsidRPr="00415A2E">
        <w:t>P</w:t>
      </w:r>
      <w:r w:rsidR="006F364A">
        <w:t>rogram Review</w:t>
      </w:r>
      <w:bookmarkEnd w:id="0"/>
    </w:p>
    <w:p w14:paraId="5F99152A" w14:textId="6CCAE193" w:rsidR="002D64BF" w:rsidRDefault="002D64BF" w:rsidP="00E82207">
      <w:r w:rsidRPr="008346D7">
        <w:t xml:space="preserve">This </w:t>
      </w:r>
      <w:r w:rsidR="009277F5">
        <w:t>program</w:t>
      </w:r>
      <w:r w:rsidRPr="008346D7">
        <w:t xml:space="preserve"> will be reviewed by both </w:t>
      </w:r>
      <w:r w:rsidR="00614077">
        <w:t xml:space="preserve">the </w:t>
      </w:r>
      <w:r w:rsidR="00614077" w:rsidRPr="00614077">
        <w:rPr>
          <w:highlight w:val="cyan"/>
        </w:rPr>
        <w:t>Owner/senior manager</w:t>
      </w:r>
      <w:r w:rsidR="009277F5">
        <w:t xml:space="preserve"> </w:t>
      </w:r>
      <w:r w:rsidRPr="008346D7">
        <w:t xml:space="preserve">and the </w:t>
      </w:r>
      <w:r w:rsidR="006F364A" w:rsidRPr="00B639E5">
        <w:rPr>
          <w:highlight w:val="cyan"/>
        </w:rPr>
        <w:t>Worker Health and Safety Representative</w:t>
      </w:r>
      <w:r w:rsidRPr="008346D7">
        <w:t xml:space="preserve"> </w:t>
      </w:r>
      <w:r w:rsidR="009277F5">
        <w:t xml:space="preserve">every </w:t>
      </w:r>
      <w:r w:rsidR="003773E0">
        <w:t>year</w:t>
      </w:r>
      <w:r w:rsidRPr="008346D7">
        <w:t xml:space="preserve">. </w:t>
      </w:r>
      <w:r w:rsidR="009277F5">
        <w:t xml:space="preserve">It </w:t>
      </w:r>
      <w:r w:rsidRPr="008346D7">
        <w:t>may also be reviewed at any time if:</w:t>
      </w:r>
    </w:p>
    <w:p w14:paraId="52A36855" w14:textId="77777777" w:rsidR="00415A2E" w:rsidRPr="008346D7" w:rsidRDefault="00415A2E" w:rsidP="00E82207"/>
    <w:p w14:paraId="0ECDDFA7" w14:textId="142DE86F" w:rsidR="002D64BF" w:rsidRDefault="00334D79" w:rsidP="00E82207">
      <w:pPr>
        <w:pStyle w:val="ListParagraph"/>
        <w:numPr>
          <w:ilvl w:val="0"/>
          <w:numId w:val="33"/>
        </w:numPr>
      </w:pPr>
      <w:r>
        <w:t xml:space="preserve">There are changes to the regulations that affect </w:t>
      </w:r>
      <w:r w:rsidR="00813399">
        <w:t>th</w:t>
      </w:r>
      <w:r w:rsidR="00136BA5">
        <w:t>e</w:t>
      </w:r>
      <w:r w:rsidR="00813399">
        <w:t xml:space="preserve"> program</w:t>
      </w:r>
      <w:r w:rsidR="00282641">
        <w:t>,</w:t>
      </w:r>
    </w:p>
    <w:p w14:paraId="4A7EDCFA" w14:textId="298AB866" w:rsidR="00A71529" w:rsidRPr="00EE0FE5" w:rsidRDefault="00A71529" w:rsidP="00E82207">
      <w:pPr>
        <w:pStyle w:val="ListParagraph"/>
        <w:numPr>
          <w:ilvl w:val="0"/>
          <w:numId w:val="33"/>
        </w:numPr>
      </w:pPr>
      <w:r w:rsidRPr="7A270AC1">
        <w:t>If new hazards have been identified in the process that were not previously considered</w:t>
      </w:r>
      <w:r w:rsidR="00136BA5">
        <w:t>/captured</w:t>
      </w:r>
      <w:r w:rsidR="00203DB1">
        <w:t>,</w:t>
      </w:r>
    </w:p>
    <w:p w14:paraId="7FF03517" w14:textId="47D41610" w:rsidR="00A71529" w:rsidRPr="00EE0FE5" w:rsidRDefault="00A71529" w:rsidP="00E82207">
      <w:pPr>
        <w:pStyle w:val="ListParagraph"/>
        <w:numPr>
          <w:ilvl w:val="0"/>
          <w:numId w:val="33"/>
        </w:numPr>
      </w:pPr>
      <w:r w:rsidRPr="7A270AC1">
        <w:t xml:space="preserve">If there is a </w:t>
      </w:r>
      <w:r w:rsidR="00203DB1">
        <w:t xml:space="preserve">major </w:t>
      </w:r>
      <w:r w:rsidRPr="7A270AC1">
        <w:t xml:space="preserve">change in </w:t>
      </w:r>
      <w:r w:rsidR="00203DB1">
        <w:t>operations (</w:t>
      </w:r>
      <w:r w:rsidR="00F81395">
        <w:t>i.e.,</w:t>
      </w:r>
      <w:r w:rsidR="00203DB1">
        <w:t xml:space="preserve"> new equipment, processes, materials),</w:t>
      </w:r>
    </w:p>
    <w:p w14:paraId="5FD3465F" w14:textId="76B5A78B" w:rsidR="00813399" w:rsidRDefault="000A6E49" w:rsidP="00E82207">
      <w:pPr>
        <w:pStyle w:val="ListParagraph"/>
        <w:numPr>
          <w:ilvl w:val="0"/>
          <w:numId w:val="33"/>
        </w:numPr>
      </w:pPr>
      <w:r>
        <w:t>A</w:t>
      </w:r>
      <w:r w:rsidR="00A71529" w:rsidRPr="7A270AC1">
        <w:t xml:space="preserve">n </w:t>
      </w:r>
      <w:r w:rsidR="00203DB1">
        <w:t>incident or serious near miss</w:t>
      </w:r>
      <w:r>
        <w:t xml:space="preserve"> occurs, or</w:t>
      </w:r>
    </w:p>
    <w:p w14:paraId="0E179839" w14:textId="0DEA7EDE" w:rsidR="002D64BF" w:rsidRDefault="00282641" w:rsidP="00E82207">
      <w:pPr>
        <w:pStyle w:val="ListParagraph"/>
        <w:numPr>
          <w:ilvl w:val="0"/>
          <w:numId w:val="33"/>
        </w:numPr>
      </w:pPr>
      <w:r>
        <w:t>Th</w:t>
      </w:r>
      <w:r w:rsidR="00136BA5">
        <w:t>e</w:t>
      </w:r>
      <w:r w:rsidR="002D64BF" w:rsidRPr="008346D7">
        <w:t xml:space="preserve"> </w:t>
      </w:r>
      <w:r w:rsidR="00274EAE">
        <w:t xml:space="preserve">program </w:t>
      </w:r>
      <w:r w:rsidR="000A6E49">
        <w:t>is</w:t>
      </w:r>
      <w:r w:rsidR="002D64BF" w:rsidRPr="008346D7">
        <w:t xml:space="preserve"> </w:t>
      </w:r>
      <w:r w:rsidR="00136BA5">
        <w:t>not</w:t>
      </w:r>
      <w:r w:rsidR="002D64BF" w:rsidRPr="008346D7">
        <w:t xml:space="preserve"> working effectively.</w:t>
      </w:r>
    </w:p>
    <w:p w14:paraId="1E3B5793" w14:textId="77777777" w:rsidR="00415A2E" w:rsidRDefault="00415A2E" w:rsidP="00E82207"/>
    <w:p w14:paraId="6251807B" w14:textId="5486C005" w:rsidR="008A40D2" w:rsidRDefault="003258FB" w:rsidP="00E82207">
      <w:pPr>
        <w:pStyle w:val="Heading2"/>
        <w:rPr>
          <w:rFonts w:eastAsia="Times New Roman"/>
          <w:lang w:val="en-US" w:bidi="en-US"/>
        </w:rPr>
      </w:pPr>
      <w:r>
        <w:rPr>
          <w:rFonts w:eastAsia="Times New Roman"/>
          <w:lang w:val="en-US" w:bidi="en-US"/>
        </w:rPr>
        <w:t>Document</w:t>
      </w:r>
      <w:r w:rsidR="008A40D2" w:rsidRPr="00807DE8">
        <w:rPr>
          <w:rFonts w:eastAsia="Times New Roman"/>
          <w:lang w:val="en-US" w:bidi="en-US"/>
        </w:rPr>
        <w:t xml:space="preserve"> History</w:t>
      </w:r>
    </w:p>
    <w:tbl>
      <w:tblPr>
        <w:tblW w:w="9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1615"/>
        <w:gridCol w:w="2250"/>
        <w:gridCol w:w="3960"/>
      </w:tblGrid>
      <w:tr w:rsidR="00AA138F" w:rsidRPr="00D06C88" w14:paraId="0B65D3B0" w14:textId="77777777" w:rsidTr="00AA138F">
        <w:trPr>
          <w:jc w:val="center"/>
        </w:trPr>
        <w:tc>
          <w:tcPr>
            <w:tcW w:w="1336" w:type="dxa"/>
          </w:tcPr>
          <w:p w14:paraId="1C2A138F" w14:textId="2D176573" w:rsidR="00AA138F" w:rsidRPr="00C71CF2" w:rsidRDefault="00AA138F" w:rsidP="00E82207">
            <w:pPr>
              <w:rPr>
                <w:lang w:val="en-US"/>
              </w:rPr>
            </w:pPr>
            <w:r>
              <w:rPr>
                <w:lang w:val="en-US"/>
              </w:rPr>
              <w:t>Version No.</w:t>
            </w:r>
          </w:p>
        </w:tc>
        <w:tc>
          <w:tcPr>
            <w:tcW w:w="1615" w:type="dxa"/>
            <w:shd w:val="clear" w:color="auto" w:fill="auto"/>
          </w:tcPr>
          <w:p w14:paraId="6BBAE824" w14:textId="6169352E" w:rsidR="00AA138F" w:rsidRPr="00C71CF2" w:rsidRDefault="00AA138F" w:rsidP="00E82207">
            <w:pPr>
              <w:rPr>
                <w:lang w:val="en-US"/>
              </w:rPr>
            </w:pPr>
            <w:r w:rsidRPr="00C71CF2">
              <w:rPr>
                <w:lang w:val="en-US"/>
              </w:rPr>
              <w:t>Revision Date</w:t>
            </w:r>
          </w:p>
        </w:tc>
        <w:tc>
          <w:tcPr>
            <w:tcW w:w="2250" w:type="dxa"/>
            <w:shd w:val="clear" w:color="auto" w:fill="auto"/>
          </w:tcPr>
          <w:p w14:paraId="539379F2" w14:textId="77777777" w:rsidR="00AA138F" w:rsidRPr="00C71CF2" w:rsidRDefault="00AA138F" w:rsidP="00E82207">
            <w:pPr>
              <w:rPr>
                <w:lang w:val="en-US"/>
              </w:rPr>
            </w:pPr>
            <w:r w:rsidRPr="00C71CF2">
              <w:rPr>
                <w:lang w:val="en-US"/>
              </w:rPr>
              <w:t>Revision completed by</w:t>
            </w:r>
          </w:p>
        </w:tc>
        <w:tc>
          <w:tcPr>
            <w:tcW w:w="3960" w:type="dxa"/>
            <w:shd w:val="clear" w:color="auto" w:fill="auto"/>
          </w:tcPr>
          <w:p w14:paraId="5BBA0BDC" w14:textId="77777777" w:rsidR="00AA138F" w:rsidRPr="00C71CF2" w:rsidRDefault="00AA138F" w:rsidP="00E82207">
            <w:pPr>
              <w:rPr>
                <w:lang w:val="en-US"/>
              </w:rPr>
            </w:pPr>
            <w:r w:rsidRPr="00C71CF2">
              <w:rPr>
                <w:lang w:val="en-US"/>
              </w:rPr>
              <w:t>Reason for Revision</w:t>
            </w:r>
          </w:p>
        </w:tc>
      </w:tr>
      <w:tr w:rsidR="00AA138F" w:rsidRPr="00D06C88" w14:paraId="1F0B9EE3" w14:textId="77777777" w:rsidTr="00AA138F">
        <w:trPr>
          <w:jc w:val="center"/>
        </w:trPr>
        <w:tc>
          <w:tcPr>
            <w:tcW w:w="1336" w:type="dxa"/>
          </w:tcPr>
          <w:p w14:paraId="5E504B55" w14:textId="759BC052" w:rsidR="00AA138F" w:rsidRDefault="00AA138F" w:rsidP="00E82207">
            <w:pPr>
              <w:rPr>
                <w:lang w:val="en-US"/>
              </w:rPr>
            </w:pPr>
            <w:r>
              <w:rPr>
                <w:lang w:val="en-US"/>
              </w:rPr>
              <w:t>1</w:t>
            </w:r>
          </w:p>
        </w:tc>
        <w:tc>
          <w:tcPr>
            <w:tcW w:w="1615" w:type="dxa"/>
            <w:shd w:val="clear" w:color="auto" w:fill="auto"/>
          </w:tcPr>
          <w:p w14:paraId="5C76B577" w14:textId="490CB48C" w:rsidR="00AA138F" w:rsidRPr="00C71CF2" w:rsidRDefault="00AA138F" w:rsidP="00E82207">
            <w:pPr>
              <w:rPr>
                <w:lang w:val="en-US"/>
              </w:rPr>
            </w:pPr>
          </w:p>
        </w:tc>
        <w:tc>
          <w:tcPr>
            <w:tcW w:w="2250" w:type="dxa"/>
            <w:shd w:val="clear" w:color="auto" w:fill="auto"/>
          </w:tcPr>
          <w:p w14:paraId="4F9BDF51" w14:textId="10E8AB9F" w:rsidR="00AA138F" w:rsidRPr="00C71CF2" w:rsidRDefault="00AA138F" w:rsidP="00E82207">
            <w:pPr>
              <w:rPr>
                <w:lang w:val="en-US"/>
              </w:rPr>
            </w:pPr>
          </w:p>
        </w:tc>
        <w:tc>
          <w:tcPr>
            <w:tcW w:w="3960" w:type="dxa"/>
            <w:shd w:val="clear" w:color="auto" w:fill="auto"/>
          </w:tcPr>
          <w:p w14:paraId="29D3024A" w14:textId="77777777" w:rsidR="00AA138F" w:rsidRPr="00C71CF2" w:rsidRDefault="00AA138F" w:rsidP="00E82207">
            <w:pPr>
              <w:rPr>
                <w:lang w:val="en-US"/>
              </w:rPr>
            </w:pPr>
            <w:r w:rsidRPr="00C71CF2">
              <w:rPr>
                <w:lang w:val="en-US"/>
              </w:rPr>
              <w:t xml:space="preserve">New </w:t>
            </w:r>
            <w:r>
              <w:rPr>
                <w:lang w:val="en-US"/>
              </w:rPr>
              <w:t>Program</w:t>
            </w:r>
          </w:p>
        </w:tc>
      </w:tr>
      <w:tr w:rsidR="00AA138F" w:rsidRPr="00D06C88" w14:paraId="00299310" w14:textId="77777777" w:rsidTr="00AA138F">
        <w:trPr>
          <w:jc w:val="center"/>
        </w:trPr>
        <w:tc>
          <w:tcPr>
            <w:tcW w:w="1336" w:type="dxa"/>
          </w:tcPr>
          <w:p w14:paraId="67FC201E" w14:textId="2455A49C" w:rsidR="00AA138F" w:rsidRDefault="00E017DA" w:rsidP="00E82207">
            <w:pPr>
              <w:rPr>
                <w:lang w:val="en-US"/>
              </w:rPr>
            </w:pPr>
            <w:r>
              <w:rPr>
                <w:lang w:val="en-US"/>
              </w:rPr>
              <w:t>2</w:t>
            </w:r>
          </w:p>
        </w:tc>
        <w:tc>
          <w:tcPr>
            <w:tcW w:w="1615" w:type="dxa"/>
            <w:shd w:val="clear" w:color="auto" w:fill="auto"/>
          </w:tcPr>
          <w:p w14:paraId="1BDB2151" w14:textId="068A1CE4" w:rsidR="00AA138F" w:rsidRPr="00C71CF2" w:rsidRDefault="00AA138F" w:rsidP="00E82207">
            <w:pPr>
              <w:rPr>
                <w:lang w:val="en-US"/>
              </w:rPr>
            </w:pPr>
          </w:p>
        </w:tc>
        <w:tc>
          <w:tcPr>
            <w:tcW w:w="2250" w:type="dxa"/>
            <w:shd w:val="clear" w:color="auto" w:fill="auto"/>
          </w:tcPr>
          <w:p w14:paraId="6829992D" w14:textId="07774B22" w:rsidR="00AA138F" w:rsidRPr="00C71CF2" w:rsidRDefault="00AA138F" w:rsidP="00E82207">
            <w:pPr>
              <w:rPr>
                <w:lang w:val="en-US"/>
              </w:rPr>
            </w:pPr>
          </w:p>
        </w:tc>
        <w:tc>
          <w:tcPr>
            <w:tcW w:w="3960" w:type="dxa"/>
            <w:shd w:val="clear" w:color="auto" w:fill="auto"/>
          </w:tcPr>
          <w:p w14:paraId="1EE6326F" w14:textId="7B82F984" w:rsidR="00AA138F" w:rsidRPr="00C71CF2" w:rsidRDefault="00AA138F" w:rsidP="00E82207"/>
        </w:tc>
      </w:tr>
    </w:tbl>
    <w:p w14:paraId="1F37C498" w14:textId="53273C79" w:rsidR="008A40D2" w:rsidRDefault="008A40D2" w:rsidP="00E82207"/>
    <w:p w14:paraId="2347DE80" w14:textId="77777777" w:rsidR="00B639E5" w:rsidRDefault="00B639E5" w:rsidP="00E82207"/>
    <w:tbl>
      <w:tblPr>
        <w:tblStyle w:val="TableGrid"/>
        <w:tblW w:w="0" w:type="auto"/>
        <w:tblBorders>
          <w:insideH w:val="none" w:sz="0" w:space="0" w:color="auto"/>
        </w:tblBorders>
        <w:tblLook w:val="04A0" w:firstRow="1" w:lastRow="0" w:firstColumn="1" w:lastColumn="0" w:noHBand="0" w:noVBand="1"/>
      </w:tblPr>
      <w:tblGrid>
        <w:gridCol w:w="3685"/>
        <w:gridCol w:w="5665"/>
      </w:tblGrid>
      <w:tr w:rsidR="003C2985" w14:paraId="07A220EE" w14:textId="77777777" w:rsidTr="00B27E21">
        <w:tc>
          <w:tcPr>
            <w:tcW w:w="3685" w:type="dxa"/>
          </w:tcPr>
          <w:p w14:paraId="2377EB42" w14:textId="77777777" w:rsidR="003C2985" w:rsidRDefault="003C2985" w:rsidP="00E82207">
            <w:r>
              <w:t>Date approved:</w:t>
            </w:r>
          </w:p>
        </w:tc>
        <w:tc>
          <w:tcPr>
            <w:tcW w:w="5665" w:type="dxa"/>
          </w:tcPr>
          <w:p w14:paraId="4A8912C6" w14:textId="77777777" w:rsidR="003C2985" w:rsidRDefault="003C2985" w:rsidP="00E82207">
            <w:r>
              <w:t>Approved by:</w:t>
            </w:r>
          </w:p>
        </w:tc>
      </w:tr>
      <w:tr w:rsidR="003C2985" w14:paraId="4EE5E7BD" w14:textId="77777777" w:rsidTr="00B27E21">
        <w:tc>
          <w:tcPr>
            <w:tcW w:w="3685" w:type="dxa"/>
          </w:tcPr>
          <w:p w14:paraId="71D60C9F" w14:textId="77777777" w:rsidR="003C2985" w:rsidRDefault="003C2985" w:rsidP="00E82207"/>
          <w:p w14:paraId="3BAF1883" w14:textId="77777777" w:rsidR="003C2985" w:rsidRDefault="003C2985" w:rsidP="00E82207">
            <w:r>
              <w:t>[</w:t>
            </w:r>
            <w:r w:rsidRPr="003C2C06">
              <w:rPr>
                <w:highlight w:val="cyan"/>
              </w:rPr>
              <w:t>DATE</w:t>
            </w:r>
            <w:r>
              <w:t>]</w:t>
            </w:r>
          </w:p>
        </w:tc>
        <w:tc>
          <w:tcPr>
            <w:tcW w:w="5665" w:type="dxa"/>
          </w:tcPr>
          <w:p w14:paraId="474C3108" w14:textId="77777777" w:rsidR="003C2985" w:rsidRDefault="003C2985" w:rsidP="00E82207"/>
          <w:p w14:paraId="5101D8C5" w14:textId="77777777" w:rsidR="003C2985" w:rsidRDefault="003C2985" w:rsidP="00E82207">
            <w:r>
              <w:t>[</w:t>
            </w:r>
            <w:r w:rsidRPr="003C2C06">
              <w:rPr>
                <w:highlight w:val="cyan"/>
              </w:rPr>
              <w:t>NAME</w:t>
            </w:r>
            <w:r>
              <w:t>], [</w:t>
            </w:r>
            <w:r w:rsidRPr="003C2C06">
              <w:rPr>
                <w:highlight w:val="cyan"/>
              </w:rPr>
              <w:t>TITLE</w:t>
            </w:r>
            <w:r>
              <w:t>]</w:t>
            </w:r>
          </w:p>
        </w:tc>
      </w:tr>
    </w:tbl>
    <w:p w14:paraId="64F82642" w14:textId="77777777" w:rsidR="003C2985" w:rsidRDefault="003C2985" w:rsidP="00E82207"/>
    <w:p w14:paraId="11588F06" w14:textId="77777777" w:rsidR="003C2985" w:rsidRDefault="003C2985" w:rsidP="00E82207"/>
    <w:sectPr w:rsidR="003C2985" w:rsidSect="00807DE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C342" w14:textId="77777777" w:rsidR="00D54E1F" w:rsidRDefault="00D54E1F" w:rsidP="00E82207">
      <w:r>
        <w:separator/>
      </w:r>
    </w:p>
  </w:endnote>
  <w:endnote w:type="continuationSeparator" w:id="0">
    <w:p w14:paraId="26FB315C" w14:textId="77777777" w:rsidR="00D54E1F" w:rsidRDefault="00D54E1F" w:rsidP="00E8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8B9C" w14:textId="3381C6B5" w:rsidR="00D85238" w:rsidRPr="00E31A33" w:rsidRDefault="00D85238" w:rsidP="00D85238">
    <w:pPr>
      <w:pStyle w:val="Footer"/>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3</w:t>
    </w:r>
    <w:r w:rsidRPr="00E31A33">
      <w:rPr>
        <w:noProof/>
        <w:sz w:val="18"/>
        <w:szCs w:val="18"/>
      </w:rPr>
      <w:fldChar w:fldCharType="end"/>
    </w:r>
    <w:r w:rsidRPr="00E31A33">
      <w:rPr>
        <w:sz w:val="18"/>
        <w:szCs w:val="18"/>
        <w:lang w:val="en-US"/>
      </w:rPr>
      <w:tab/>
    </w:r>
    <w:sdt>
      <w:sdtPr>
        <w:rPr>
          <w:color w:val="FF0000"/>
          <w:sz w:val="18"/>
          <w:szCs w:val="18"/>
        </w:rPr>
        <w:id w:val="-127853835"/>
        <w:docPartObj>
          <w:docPartGallery w:val="Page Numbers (Bottom of Page)"/>
          <w:docPartUnique/>
        </w:docPartObj>
      </w:sdtPr>
      <w:sdtEndPr>
        <w:rPr>
          <w:noProof/>
        </w:rPr>
      </w:sdtEndPr>
      <w:sdtContent>
        <w:r w:rsidRPr="00D0331E">
          <w:rPr>
            <w:color w:val="FF0000"/>
            <w:sz w:val="18"/>
            <w:szCs w:val="18"/>
          </w:rPr>
          <w:t>[</w:t>
        </w:r>
        <w:r w:rsidRPr="00D0331E">
          <w:rPr>
            <w:color w:val="FF0000"/>
            <w:sz w:val="18"/>
            <w:szCs w:val="18"/>
            <w:lang w:val="en-US"/>
          </w:rPr>
          <w:t>Place your company contact information in the footer]</w:t>
        </w:r>
      </w:sdtContent>
    </w:sdt>
    <w:r w:rsidRPr="00D0331E">
      <w:rPr>
        <w:noProof/>
        <w:sz w:val="18"/>
        <w:szCs w:val="18"/>
      </w:rPr>
      <w:tab/>
    </w:r>
    <w:r w:rsidRPr="00D0331E">
      <w:rPr>
        <w:b/>
        <w:sz w:val="18"/>
        <w:szCs w:val="18"/>
        <w:lang w:val="en-US"/>
      </w:rPr>
      <w:t>safetyalliancebc.ca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6C59" w14:textId="77777777" w:rsidR="00D54E1F" w:rsidRDefault="00D54E1F" w:rsidP="00E82207">
      <w:r>
        <w:separator/>
      </w:r>
    </w:p>
  </w:footnote>
  <w:footnote w:type="continuationSeparator" w:id="0">
    <w:p w14:paraId="401DC8E4" w14:textId="77777777" w:rsidR="00D54E1F" w:rsidRDefault="00D54E1F" w:rsidP="00E8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EDD7" w14:textId="7ABFE48F" w:rsidR="00B4294E" w:rsidRPr="009243AF" w:rsidRDefault="00B4294E" w:rsidP="009243AF">
    <w:pPr>
      <w:pStyle w:val="Header"/>
      <w:jc w:val="right"/>
      <w:rPr>
        <w:color w:val="FF0000"/>
        <w:lang w:val="en-US"/>
      </w:rPr>
    </w:pPr>
    <w:r w:rsidRPr="009243AF">
      <w:rPr>
        <w:noProof/>
        <w:color w:val="FF0000"/>
        <w:szCs w:val="18"/>
        <w:lang w:eastAsia="en-CA"/>
      </w:rPr>
      <w:drawing>
        <wp:anchor distT="0" distB="0" distL="114300" distR="114300" simplePos="0" relativeHeight="251659264" behindDoc="0" locked="0" layoutInCell="1" allowOverlap="1" wp14:anchorId="75E6FF5C" wp14:editId="39DF5D90">
          <wp:simplePos x="0" y="0"/>
          <wp:positionH relativeFrom="page">
            <wp:posOffset>928370</wp:posOffset>
          </wp:positionH>
          <wp:positionV relativeFrom="page">
            <wp:posOffset>514479</wp:posOffset>
          </wp:positionV>
          <wp:extent cx="2355742" cy="3209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BC-lansdcape-regular.jpg"/>
                  <pic:cNvPicPr/>
                </pic:nvPicPr>
                <pic:blipFill>
                  <a:blip r:embed="rId1">
                    <a:extLst>
                      <a:ext uri="{28A0092B-C50C-407E-A947-70E740481C1C}">
                        <a14:useLocalDpi xmlns:a14="http://schemas.microsoft.com/office/drawing/2010/main" val="0"/>
                      </a:ext>
                    </a:extLst>
                  </a:blip>
                  <a:stretch>
                    <a:fillRect/>
                  </a:stretch>
                </pic:blipFill>
                <pic:spPr>
                  <a:xfrm>
                    <a:off x="0" y="0"/>
                    <a:ext cx="2355742" cy="320904"/>
                  </a:xfrm>
                  <a:prstGeom prst="rect">
                    <a:avLst/>
                  </a:prstGeom>
                </pic:spPr>
              </pic:pic>
            </a:graphicData>
          </a:graphic>
          <wp14:sizeRelH relativeFrom="margin">
            <wp14:pctWidth>0</wp14:pctWidth>
          </wp14:sizeRelH>
          <wp14:sizeRelV relativeFrom="margin">
            <wp14:pctHeight>0</wp14:pctHeight>
          </wp14:sizeRelV>
        </wp:anchor>
      </w:drawing>
    </w:r>
    <w:r w:rsidRPr="009243AF">
      <w:rPr>
        <w:color w:val="FF0000"/>
        <w:lang w:val="en-US"/>
      </w:rPr>
      <w:t>[Place your logo or company name in the header]</w:t>
    </w:r>
  </w:p>
  <w:p w14:paraId="0EDE015D" w14:textId="77777777" w:rsidR="00B4294E" w:rsidRDefault="00B4294E" w:rsidP="00E82207"/>
  <w:p w14:paraId="2ABE4090" w14:textId="77777777" w:rsidR="00807DE8" w:rsidRPr="00D17D27" w:rsidRDefault="00807DE8" w:rsidP="00E82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D65"/>
    <w:multiLevelType w:val="hybridMultilevel"/>
    <w:tmpl w:val="39AAC05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 w15:restartNumberingAfterBreak="0">
    <w:nsid w:val="069D5B3E"/>
    <w:multiLevelType w:val="hybridMultilevel"/>
    <w:tmpl w:val="482E920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 w15:restartNumberingAfterBreak="0">
    <w:nsid w:val="0A8E0B58"/>
    <w:multiLevelType w:val="hybridMultilevel"/>
    <w:tmpl w:val="A45AAD5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 w15:restartNumberingAfterBreak="0">
    <w:nsid w:val="0B2B1F6D"/>
    <w:multiLevelType w:val="hybridMultilevel"/>
    <w:tmpl w:val="7B34EDE0"/>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 w15:restartNumberingAfterBreak="0">
    <w:nsid w:val="0E8D78FF"/>
    <w:multiLevelType w:val="hybridMultilevel"/>
    <w:tmpl w:val="4B18645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C463D8"/>
    <w:multiLevelType w:val="hybridMultilevel"/>
    <w:tmpl w:val="6376FD3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A001E6D"/>
    <w:multiLevelType w:val="hybridMultilevel"/>
    <w:tmpl w:val="CC16DCD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1BC91FC7"/>
    <w:multiLevelType w:val="hybridMultilevel"/>
    <w:tmpl w:val="BDF616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CB32E8"/>
    <w:multiLevelType w:val="hybridMultilevel"/>
    <w:tmpl w:val="349488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E6574A"/>
    <w:multiLevelType w:val="hybridMultilevel"/>
    <w:tmpl w:val="E9D644A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0" w15:restartNumberingAfterBreak="0">
    <w:nsid w:val="27FF27CC"/>
    <w:multiLevelType w:val="hybridMultilevel"/>
    <w:tmpl w:val="4EE07154"/>
    <w:lvl w:ilvl="0" w:tplc="D9B0CCC6">
      <w:start w:val="1"/>
      <w:numFmt w:val="decimal"/>
      <w:lvlText w:val="D.%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D0147C"/>
    <w:multiLevelType w:val="hybridMultilevel"/>
    <w:tmpl w:val="094CF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433E6"/>
    <w:multiLevelType w:val="hybridMultilevel"/>
    <w:tmpl w:val="753CE7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2B3362A"/>
    <w:multiLevelType w:val="hybridMultilevel"/>
    <w:tmpl w:val="3946876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15:restartNumberingAfterBreak="0">
    <w:nsid w:val="34526887"/>
    <w:multiLevelType w:val="hybridMultilevel"/>
    <w:tmpl w:val="CD5CD3F4"/>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2A3EE0"/>
    <w:multiLevelType w:val="hybridMultilevel"/>
    <w:tmpl w:val="AE56C4B6"/>
    <w:lvl w:ilvl="0" w:tplc="54DCE0FE">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82364"/>
    <w:multiLevelType w:val="hybridMultilevel"/>
    <w:tmpl w:val="D362E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6D5B24"/>
    <w:multiLevelType w:val="hybridMultilevel"/>
    <w:tmpl w:val="A1802EBE"/>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8" w15:restartNumberingAfterBreak="0">
    <w:nsid w:val="3D1A3E07"/>
    <w:multiLevelType w:val="hybridMultilevel"/>
    <w:tmpl w:val="8AEE42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E8F38AC"/>
    <w:multiLevelType w:val="hybridMultilevel"/>
    <w:tmpl w:val="DF8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55606"/>
    <w:multiLevelType w:val="hybridMultilevel"/>
    <w:tmpl w:val="F11EA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EA5D7A"/>
    <w:multiLevelType w:val="hybridMultilevel"/>
    <w:tmpl w:val="CD5CD3F4"/>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6F151D0"/>
    <w:multiLevelType w:val="hybridMultilevel"/>
    <w:tmpl w:val="B5BEC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106175"/>
    <w:multiLevelType w:val="hybridMultilevel"/>
    <w:tmpl w:val="082E1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D7544A8"/>
    <w:multiLevelType w:val="hybridMultilevel"/>
    <w:tmpl w:val="32E6E8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F2618D8"/>
    <w:multiLevelType w:val="hybridMultilevel"/>
    <w:tmpl w:val="A2A2B61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6" w15:restartNumberingAfterBreak="0">
    <w:nsid w:val="504E7763"/>
    <w:multiLevelType w:val="hybridMultilevel"/>
    <w:tmpl w:val="D41A9D2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7" w15:restartNumberingAfterBreak="0">
    <w:nsid w:val="572F5B69"/>
    <w:multiLevelType w:val="hybridMultilevel"/>
    <w:tmpl w:val="0D7CCB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7D837F8"/>
    <w:multiLevelType w:val="hybridMultilevel"/>
    <w:tmpl w:val="B4EEA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35220F"/>
    <w:multiLevelType w:val="hybridMultilevel"/>
    <w:tmpl w:val="C0586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E47F89"/>
    <w:multiLevelType w:val="hybridMultilevel"/>
    <w:tmpl w:val="017895D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1" w15:restartNumberingAfterBreak="0">
    <w:nsid w:val="64FF5459"/>
    <w:multiLevelType w:val="hybridMultilevel"/>
    <w:tmpl w:val="44E453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83A5252"/>
    <w:multiLevelType w:val="hybridMultilevel"/>
    <w:tmpl w:val="84507208"/>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751122"/>
    <w:multiLevelType w:val="hybridMultilevel"/>
    <w:tmpl w:val="116240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B3C3D53"/>
    <w:multiLevelType w:val="hybridMultilevel"/>
    <w:tmpl w:val="C3309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5D59A4"/>
    <w:multiLevelType w:val="hybridMultilevel"/>
    <w:tmpl w:val="53F2EF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32B7EBD"/>
    <w:multiLevelType w:val="hybridMultilevel"/>
    <w:tmpl w:val="E662B968"/>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7" w15:restartNumberingAfterBreak="0">
    <w:nsid w:val="771E157E"/>
    <w:multiLevelType w:val="hybridMultilevel"/>
    <w:tmpl w:val="CA2471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F65A37"/>
    <w:multiLevelType w:val="hybridMultilevel"/>
    <w:tmpl w:val="877637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0"/>
  </w:num>
  <w:num w:numId="4">
    <w:abstractNumId w:val="3"/>
  </w:num>
  <w:num w:numId="5">
    <w:abstractNumId w:val="25"/>
  </w:num>
  <w:num w:numId="6">
    <w:abstractNumId w:val="13"/>
  </w:num>
  <w:num w:numId="7">
    <w:abstractNumId w:val="2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7"/>
  </w:num>
  <w:num w:numId="12">
    <w:abstractNumId w:val="5"/>
  </w:num>
  <w:num w:numId="13">
    <w:abstractNumId w:val="14"/>
  </w:num>
  <w:num w:numId="14">
    <w:abstractNumId w:val="30"/>
  </w:num>
  <w:num w:numId="15">
    <w:abstractNumId w:val="26"/>
  </w:num>
  <w:num w:numId="16">
    <w:abstractNumId w:val="36"/>
  </w:num>
  <w:num w:numId="17">
    <w:abstractNumId w:val="9"/>
  </w:num>
  <w:num w:numId="18">
    <w:abstractNumId w:val="2"/>
  </w:num>
  <w:num w:numId="19">
    <w:abstractNumId w:val="28"/>
  </w:num>
  <w:num w:numId="20">
    <w:abstractNumId w:val="35"/>
  </w:num>
  <w:num w:numId="21">
    <w:abstractNumId w:val="31"/>
  </w:num>
  <w:num w:numId="22">
    <w:abstractNumId w:val="24"/>
  </w:num>
  <w:num w:numId="23">
    <w:abstractNumId w:val="18"/>
  </w:num>
  <w:num w:numId="24">
    <w:abstractNumId w:val="27"/>
  </w:num>
  <w:num w:numId="25">
    <w:abstractNumId w:val="12"/>
  </w:num>
  <w:num w:numId="26">
    <w:abstractNumId w:val="38"/>
  </w:num>
  <w:num w:numId="27">
    <w:abstractNumId w:val="6"/>
  </w:num>
  <w:num w:numId="28">
    <w:abstractNumId w:val="10"/>
  </w:num>
  <w:num w:numId="29">
    <w:abstractNumId w:val="8"/>
  </w:num>
  <w:num w:numId="30">
    <w:abstractNumId w:val="7"/>
  </w:num>
  <w:num w:numId="31">
    <w:abstractNumId w:val="33"/>
  </w:num>
  <w:num w:numId="32">
    <w:abstractNumId w:val="19"/>
  </w:num>
  <w:num w:numId="33">
    <w:abstractNumId w:val="34"/>
  </w:num>
  <w:num w:numId="34">
    <w:abstractNumId w:val="29"/>
  </w:num>
  <w:num w:numId="35">
    <w:abstractNumId w:val="16"/>
  </w:num>
  <w:num w:numId="36">
    <w:abstractNumId w:val="4"/>
  </w:num>
  <w:num w:numId="37">
    <w:abstractNumId w:val="37"/>
  </w:num>
  <w:num w:numId="38">
    <w:abstractNumId w:val="20"/>
  </w:num>
  <w:num w:numId="39">
    <w:abstractNumId w:val="15"/>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13"/>
    <w:rsid w:val="00003405"/>
    <w:rsid w:val="00003DE4"/>
    <w:rsid w:val="000043C7"/>
    <w:rsid w:val="00006E16"/>
    <w:rsid w:val="00007C55"/>
    <w:rsid w:val="00007CB1"/>
    <w:rsid w:val="00011281"/>
    <w:rsid w:val="00011949"/>
    <w:rsid w:val="000132E2"/>
    <w:rsid w:val="00021881"/>
    <w:rsid w:val="00025966"/>
    <w:rsid w:val="00026D0E"/>
    <w:rsid w:val="000271B1"/>
    <w:rsid w:val="00030307"/>
    <w:rsid w:val="00033187"/>
    <w:rsid w:val="00037CD8"/>
    <w:rsid w:val="0005116D"/>
    <w:rsid w:val="00051DDC"/>
    <w:rsid w:val="0005318C"/>
    <w:rsid w:val="000603DC"/>
    <w:rsid w:val="00062988"/>
    <w:rsid w:val="000670DE"/>
    <w:rsid w:val="00074547"/>
    <w:rsid w:val="0007494E"/>
    <w:rsid w:val="00080E74"/>
    <w:rsid w:val="0008200E"/>
    <w:rsid w:val="00084313"/>
    <w:rsid w:val="000958F6"/>
    <w:rsid w:val="00097022"/>
    <w:rsid w:val="000A6E49"/>
    <w:rsid w:val="000B182E"/>
    <w:rsid w:val="000B36AE"/>
    <w:rsid w:val="000B4D84"/>
    <w:rsid w:val="000B6708"/>
    <w:rsid w:val="000C2473"/>
    <w:rsid w:val="000C3CF6"/>
    <w:rsid w:val="000E7D55"/>
    <w:rsid w:val="000F1DC1"/>
    <w:rsid w:val="000F5699"/>
    <w:rsid w:val="000F7102"/>
    <w:rsid w:val="00113C20"/>
    <w:rsid w:val="0011507E"/>
    <w:rsid w:val="00123ADB"/>
    <w:rsid w:val="00123F9A"/>
    <w:rsid w:val="00124DD2"/>
    <w:rsid w:val="00126061"/>
    <w:rsid w:val="0012732F"/>
    <w:rsid w:val="001303FE"/>
    <w:rsid w:val="00133A45"/>
    <w:rsid w:val="00136BA5"/>
    <w:rsid w:val="00143A59"/>
    <w:rsid w:val="00147A7B"/>
    <w:rsid w:val="00150683"/>
    <w:rsid w:val="001522AF"/>
    <w:rsid w:val="00155BA9"/>
    <w:rsid w:val="001707F8"/>
    <w:rsid w:val="001720B8"/>
    <w:rsid w:val="00176296"/>
    <w:rsid w:val="001816FB"/>
    <w:rsid w:val="00181F3B"/>
    <w:rsid w:val="00186E67"/>
    <w:rsid w:val="00187322"/>
    <w:rsid w:val="00190B30"/>
    <w:rsid w:val="001911CF"/>
    <w:rsid w:val="00191D9C"/>
    <w:rsid w:val="00195E30"/>
    <w:rsid w:val="001A355F"/>
    <w:rsid w:val="001B27E0"/>
    <w:rsid w:val="001B2962"/>
    <w:rsid w:val="001C7D19"/>
    <w:rsid w:val="001D2A53"/>
    <w:rsid w:val="001D328F"/>
    <w:rsid w:val="001D5366"/>
    <w:rsid w:val="001E491E"/>
    <w:rsid w:val="001E5D9A"/>
    <w:rsid w:val="00201076"/>
    <w:rsid w:val="00203DB1"/>
    <w:rsid w:val="0020612B"/>
    <w:rsid w:val="002061AC"/>
    <w:rsid w:val="0020661B"/>
    <w:rsid w:val="00211569"/>
    <w:rsid w:val="002219C2"/>
    <w:rsid w:val="002240F3"/>
    <w:rsid w:val="00227E15"/>
    <w:rsid w:val="00230603"/>
    <w:rsid w:val="00231B72"/>
    <w:rsid w:val="00233047"/>
    <w:rsid w:val="0023481F"/>
    <w:rsid w:val="00240F3A"/>
    <w:rsid w:val="00241519"/>
    <w:rsid w:val="00241ADF"/>
    <w:rsid w:val="002465DC"/>
    <w:rsid w:val="00246ECF"/>
    <w:rsid w:val="00257F1C"/>
    <w:rsid w:val="00261311"/>
    <w:rsid w:val="00265262"/>
    <w:rsid w:val="002664B2"/>
    <w:rsid w:val="00274EAE"/>
    <w:rsid w:val="00282641"/>
    <w:rsid w:val="0029106A"/>
    <w:rsid w:val="002B25AC"/>
    <w:rsid w:val="002B4E84"/>
    <w:rsid w:val="002C1A56"/>
    <w:rsid w:val="002C722C"/>
    <w:rsid w:val="002D1673"/>
    <w:rsid w:val="002D4915"/>
    <w:rsid w:val="002D64BF"/>
    <w:rsid w:val="002E0FA3"/>
    <w:rsid w:val="002E35C6"/>
    <w:rsid w:val="002E7BB6"/>
    <w:rsid w:val="002E7E74"/>
    <w:rsid w:val="00300A2A"/>
    <w:rsid w:val="00300DCA"/>
    <w:rsid w:val="00306014"/>
    <w:rsid w:val="00313A99"/>
    <w:rsid w:val="00317B68"/>
    <w:rsid w:val="00320CF5"/>
    <w:rsid w:val="00324D7C"/>
    <w:rsid w:val="003258FB"/>
    <w:rsid w:val="00333C96"/>
    <w:rsid w:val="00334830"/>
    <w:rsid w:val="00334D79"/>
    <w:rsid w:val="003354D4"/>
    <w:rsid w:val="003426DB"/>
    <w:rsid w:val="00345F8C"/>
    <w:rsid w:val="00351D24"/>
    <w:rsid w:val="00357C91"/>
    <w:rsid w:val="00363E78"/>
    <w:rsid w:val="00365FF0"/>
    <w:rsid w:val="00370967"/>
    <w:rsid w:val="003722B9"/>
    <w:rsid w:val="003773E0"/>
    <w:rsid w:val="0038529C"/>
    <w:rsid w:val="0039214F"/>
    <w:rsid w:val="003941FA"/>
    <w:rsid w:val="00397AD6"/>
    <w:rsid w:val="003A022D"/>
    <w:rsid w:val="003A2098"/>
    <w:rsid w:val="003A2AD6"/>
    <w:rsid w:val="003A6981"/>
    <w:rsid w:val="003B0C87"/>
    <w:rsid w:val="003B2C21"/>
    <w:rsid w:val="003B6073"/>
    <w:rsid w:val="003B7945"/>
    <w:rsid w:val="003C01B2"/>
    <w:rsid w:val="003C03EB"/>
    <w:rsid w:val="003C2985"/>
    <w:rsid w:val="003C2C06"/>
    <w:rsid w:val="003C4EAB"/>
    <w:rsid w:val="003C6D89"/>
    <w:rsid w:val="003D36AA"/>
    <w:rsid w:val="003D3E1E"/>
    <w:rsid w:val="003D524D"/>
    <w:rsid w:val="003D5C50"/>
    <w:rsid w:val="003D7241"/>
    <w:rsid w:val="003E264D"/>
    <w:rsid w:val="003F043B"/>
    <w:rsid w:val="003F4237"/>
    <w:rsid w:val="003F6F99"/>
    <w:rsid w:val="004036D2"/>
    <w:rsid w:val="00405477"/>
    <w:rsid w:val="00415A2E"/>
    <w:rsid w:val="00416629"/>
    <w:rsid w:val="004200C8"/>
    <w:rsid w:val="00423A7E"/>
    <w:rsid w:val="00433C0F"/>
    <w:rsid w:val="004411FA"/>
    <w:rsid w:val="004503E1"/>
    <w:rsid w:val="00453373"/>
    <w:rsid w:val="00453C71"/>
    <w:rsid w:val="00455B87"/>
    <w:rsid w:val="00460AF6"/>
    <w:rsid w:val="00463550"/>
    <w:rsid w:val="0047531A"/>
    <w:rsid w:val="00475C17"/>
    <w:rsid w:val="00476679"/>
    <w:rsid w:val="00490AE6"/>
    <w:rsid w:val="0049385F"/>
    <w:rsid w:val="0049432A"/>
    <w:rsid w:val="00496589"/>
    <w:rsid w:val="004A223F"/>
    <w:rsid w:val="004A26AE"/>
    <w:rsid w:val="004A36A4"/>
    <w:rsid w:val="004A378F"/>
    <w:rsid w:val="004B3256"/>
    <w:rsid w:val="004B36F6"/>
    <w:rsid w:val="004B5911"/>
    <w:rsid w:val="004B6143"/>
    <w:rsid w:val="004B6442"/>
    <w:rsid w:val="004B66FF"/>
    <w:rsid w:val="004C0304"/>
    <w:rsid w:val="004C2D2C"/>
    <w:rsid w:val="004D21D5"/>
    <w:rsid w:val="004D4A4E"/>
    <w:rsid w:val="004E0F3C"/>
    <w:rsid w:val="004E1B29"/>
    <w:rsid w:val="004E2616"/>
    <w:rsid w:val="004F07A6"/>
    <w:rsid w:val="004F2234"/>
    <w:rsid w:val="0050046F"/>
    <w:rsid w:val="005010BD"/>
    <w:rsid w:val="00504A09"/>
    <w:rsid w:val="00510A40"/>
    <w:rsid w:val="00510B48"/>
    <w:rsid w:val="005206FE"/>
    <w:rsid w:val="00522D8C"/>
    <w:rsid w:val="00525E39"/>
    <w:rsid w:val="00537E31"/>
    <w:rsid w:val="00554198"/>
    <w:rsid w:val="00564EBC"/>
    <w:rsid w:val="00566B13"/>
    <w:rsid w:val="005701C9"/>
    <w:rsid w:val="005712DA"/>
    <w:rsid w:val="00572DD2"/>
    <w:rsid w:val="005768E3"/>
    <w:rsid w:val="005778CF"/>
    <w:rsid w:val="00583148"/>
    <w:rsid w:val="0058339A"/>
    <w:rsid w:val="0059465B"/>
    <w:rsid w:val="00594B80"/>
    <w:rsid w:val="005965B4"/>
    <w:rsid w:val="005A3647"/>
    <w:rsid w:val="005A5FDF"/>
    <w:rsid w:val="005B1627"/>
    <w:rsid w:val="005C2D98"/>
    <w:rsid w:val="005C37DF"/>
    <w:rsid w:val="005D14F1"/>
    <w:rsid w:val="005D321C"/>
    <w:rsid w:val="005D490D"/>
    <w:rsid w:val="005D6423"/>
    <w:rsid w:val="005D6987"/>
    <w:rsid w:val="005E1E2E"/>
    <w:rsid w:val="005E3F96"/>
    <w:rsid w:val="005E426D"/>
    <w:rsid w:val="005E43E0"/>
    <w:rsid w:val="005F17FB"/>
    <w:rsid w:val="005F7A81"/>
    <w:rsid w:val="00602157"/>
    <w:rsid w:val="00602BC8"/>
    <w:rsid w:val="00606405"/>
    <w:rsid w:val="00607BCA"/>
    <w:rsid w:val="00614077"/>
    <w:rsid w:val="0061443F"/>
    <w:rsid w:val="00617727"/>
    <w:rsid w:val="00621576"/>
    <w:rsid w:val="00627160"/>
    <w:rsid w:val="00633880"/>
    <w:rsid w:val="00635E08"/>
    <w:rsid w:val="00652127"/>
    <w:rsid w:val="00652F57"/>
    <w:rsid w:val="00654C00"/>
    <w:rsid w:val="00661369"/>
    <w:rsid w:val="00661430"/>
    <w:rsid w:val="00665156"/>
    <w:rsid w:val="006663CD"/>
    <w:rsid w:val="00671F70"/>
    <w:rsid w:val="006750F3"/>
    <w:rsid w:val="00677CF9"/>
    <w:rsid w:val="00681600"/>
    <w:rsid w:val="00684B12"/>
    <w:rsid w:val="00685A1B"/>
    <w:rsid w:val="00693D04"/>
    <w:rsid w:val="00695A45"/>
    <w:rsid w:val="006A2525"/>
    <w:rsid w:val="006A39BC"/>
    <w:rsid w:val="006B6AA0"/>
    <w:rsid w:val="006C2A71"/>
    <w:rsid w:val="006C75F0"/>
    <w:rsid w:val="006D0E4E"/>
    <w:rsid w:val="006D603B"/>
    <w:rsid w:val="006D67D6"/>
    <w:rsid w:val="006E11B5"/>
    <w:rsid w:val="006E61C4"/>
    <w:rsid w:val="006F2236"/>
    <w:rsid w:val="006F3621"/>
    <w:rsid w:val="006F364A"/>
    <w:rsid w:val="00703B50"/>
    <w:rsid w:val="00707B33"/>
    <w:rsid w:val="00711537"/>
    <w:rsid w:val="00722D9F"/>
    <w:rsid w:val="007249CD"/>
    <w:rsid w:val="007256DF"/>
    <w:rsid w:val="0073230A"/>
    <w:rsid w:val="007353FE"/>
    <w:rsid w:val="00742AF9"/>
    <w:rsid w:val="00743DBC"/>
    <w:rsid w:val="00747A05"/>
    <w:rsid w:val="007537D6"/>
    <w:rsid w:val="00761953"/>
    <w:rsid w:val="0076522E"/>
    <w:rsid w:val="00765E18"/>
    <w:rsid w:val="007711F5"/>
    <w:rsid w:val="007774B5"/>
    <w:rsid w:val="00781A64"/>
    <w:rsid w:val="0078798E"/>
    <w:rsid w:val="00792013"/>
    <w:rsid w:val="00793285"/>
    <w:rsid w:val="00794E9B"/>
    <w:rsid w:val="00797053"/>
    <w:rsid w:val="007A51CF"/>
    <w:rsid w:val="007B0DD7"/>
    <w:rsid w:val="007B1D5F"/>
    <w:rsid w:val="007B2D4C"/>
    <w:rsid w:val="007B7973"/>
    <w:rsid w:val="007B79C5"/>
    <w:rsid w:val="007C094D"/>
    <w:rsid w:val="007C51A1"/>
    <w:rsid w:val="007C550F"/>
    <w:rsid w:val="007D2C88"/>
    <w:rsid w:val="007D57B7"/>
    <w:rsid w:val="007E1756"/>
    <w:rsid w:val="007F0FD5"/>
    <w:rsid w:val="007F2584"/>
    <w:rsid w:val="007F5098"/>
    <w:rsid w:val="00807DE8"/>
    <w:rsid w:val="008102FC"/>
    <w:rsid w:val="0081099C"/>
    <w:rsid w:val="00813399"/>
    <w:rsid w:val="0081558E"/>
    <w:rsid w:val="0081587C"/>
    <w:rsid w:val="008240FB"/>
    <w:rsid w:val="00825E9D"/>
    <w:rsid w:val="008346D7"/>
    <w:rsid w:val="00835D62"/>
    <w:rsid w:val="00836327"/>
    <w:rsid w:val="0084379B"/>
    <w:rsid w:val="008447A8"/>
    <w:rsid w:val="008534CC"/>
    <w:rsid w:val="00856008"/>
    <w:rsid w:val="00857A66"/>
    <w:rsid w:val="00866A04"/>
    <w:rsid w:val="00871193"/>
    <w:rsid w:val="00875773"/>
    <w:rsid w:val="008767CA"/>
    <w:rsid w:val="008767D9"/>
    <w:rsid w:val="0088112A"/>
    <w:rsid w:val="008844E3"/>
    <w:rsid w:val="0088610C"/>
    <w:rsid w:val="0088674E"/>
    <w:rsid w:val="008905B5"/>
    <w:rsid w:val="00893D12"/>
    <w:rsid w:val="00895A77"/>
    <w:rsid w:val="008A2002"/>
    <w:rsid w:val="008A40D2"/>
    <w:rsid w:val="008A5891"/>
    <w:rsid w:val="008B2CAF"/>
    <w:rsid w:val="008B30E3"/>
    <w:rsid w:val="008B69D9"/>
    <w:rsid w:val="008C096D"/>
    <w:rsid w:val="008C1182"/>
    <w:rsid w:val="008C1E3A"/>
    <w:rsid w:val="008D020F"/>
    <w:rsid w:val="008D2D60"/>
    <w:rsid w:val="008D5937"/>
    <w:rsid w:val="008E2DD9"/>
    <w:rsid w:val="008E2E0B"/>
    <w:rsid w:val="008E7067"/>
    <w:rsid w:val="008E7630"/>
    <w:rsid w:val="008F7370"/>
    <w:rsid w:val="009039B9"/>
    <w:rsid w:val="00904AEE"/>
    <w:rsid w:val="00905381"/>
    <w:rsid w:val="009161CD"/>
    <w:rsid w:val="00924011"/>
    <w:rsid w:val="009243AF"/>
    <w:rsid w:val="0092748A"/>
    <w:rsid w:val="009277F5"/>
    <w:rsid w:val="00932F42"/>
    <w:rsid w:val="009359A7"/>
    <w:rsid w:val="00942613"/>
    <w:rsid w:val="00946093"/>
    <w:rsid w:val="00953DEA"/>
    <w:rsid w:val="00953E9A"/>
    <w:rsid w:val="00955635"/>
    <w:rsid w:val="00956323"/>
    <w:rsid w:val="009577F4"/>
    <w:rsid w:val="00971832"/>
    <w:rsid w:val="0097377E"/>
    <w:rsid w:val="00980C14"/>
    <w:rsid w:val="00983D0E"/>
    <w:rsid w:val="00986EDC"/>
    <w:rsid w:val="0099013E"/>
    <w:rsid w:val="009919A0"/>
    <w:rsid w:val="009A06DC"/>
    <w:rsid w:val="009A594E"/>
    <w:rsid w:val="009B3055"/>
    <w:rsid w:val="009B5B15"/>
    <w:rsid w:val="009C1BAC"/>
    <w:rsid w:val="009C233C"/>
    <w:rsid w:val="009C2D32"/>
    <w:rsid w:val="009D3024"/>
    <w:rsid w:val="009E14FF"/>
    <w:rsid w:val="009E1DC5"/>
    <w:rsid w:val="009F13AB"/>
    <w:rsid w:val="009F2F9E"/>
    <w:rsid w:val="00A11F96"/>
    <w:rsid w:val="00A12727"/>
    <w:rsid w:val="00A12A40"/>
    <w:rsid w:val="00A12E06"/>
    <w:rsid w:val="00A16EF3"/>
    <w:rsid w:val="00A17949"/>
    <w:rsid w:val="00A20D01"/>
    <w:rsid w:val="00A239E9"/>
    <w:rsid w:val="00A31752"/>
    <w:rsid w:val="00A31DFF"/>
    <w:rsid w:val="00A32ADC"/>
    <w:rsid w:val="00A333C2"/>
    <w:rsid w:val="00A33D6B"/>
    <w:rsid w:val="00A41700"/>
    <w:rsid w:val="00A440EB"/>
    <w:rsid w:val="00A50657"/>
    <w:rsid w:val="00A60DB5"/>
    <w:rsid w:val="00A6358F"/>
    <w:rsid w:val="00A71529"/>
    <w:rsid w:val="00A77A3F"/>
    <w:rsid w:val="00A9228F"/>
    <w:rsid w:val="00A96BB0"/>
    <w:rsid w:val="00AA138F"/>
    <w:rsid w:val="00AA2D9B"/>
    <w:rsid w:val="00AA7B22"/>
    <w:rsid w:val="00AB04D0"/>
    <w:rsid w:val="00AB1514"/>
    <w:rsid w:val="00AC38A9"/>
    <w:rsid w:val="00AC63B0"/>
    <w:rsid w:val="00AC6C5E"/>
    <w:rsid w:val="00AC6D3E"/>
    <w:rsid w:val="00AD0AA0"/>
    <w:rsid w:val="00AD2771"/>
    <w:rsid w:val="00AD4D24"/>
    <w:rsid w:val="00AD59F6"/>
    <w:rsid w:val="00AD7B04"/>
    <w:rsid w:val="00AE3B99"/>
    <w:rsid w:val="00AE7986"/>
    <w:rsid w:val="00AF01C4"/>
    <w:rsid w:val="00AF033C"/>
    <w:rsid w:val="00AF1938"/>
    <w:rsid w:val="00AF1AE6"/>
    <w:rsid w:val="00AF1F86"/>
    <w:rsid w:val="00B0230A"/>
    <w:rsid w:val="00B05285"/>
    <w:rsid w:val="00B06958"/>
    <w:rsid w:val="00B11398"/>
    <w:rsid w:val="00B12587"/>
    <w:rsid w:val="00B245EC"/>
    <w:rsid w:val="00B320DE"/>
    <w:rsid w:val="00B343DF"/>
    <w:rsid w:val="00B4294E"/>
    <w:rsid w:val="00B56E3C"/>
    <w:rsid w:val="00B639E5"/>
    <w:rsid w:val="00B672A9"/>
    <w:rsid w:val="00B70EC0"/>
    <w:rsid w:val="00B7339E"/>
    <w:rsid w:val="00B8194A"/>
    <w:rsid w:val="00B871AC"/>
    <w:rsid w:val="00B96128"/>
    <w:rsid w:val="00BA29D1"/>
    <w:rsid w:val="00BB08AA"/>
    <w:rsid w:val="00BB4125"/>
    <w:rsid w:val="00BC2F68"/>
    <w:rsid w:val="00BC6D46"/>
    <w:rsid w:val="00BD1594"/>
    <w:rsid w:val="00BD216F"/>
    <w:rsid w:val="00BE1A69"/>
    <w:rsid w:val="00BE24C2"/>
    <w:rsid w:val="00BE4045"/>
    <w:rsid w:val="00BE7096"/>
    <w:rsid w:val="00BF0FFB"/>
    <w:rsid w:val="00BF11CC"/>
    <w:rsid w:val="00BF17DE"/>
    <w:rsid w:val="00C0332B"/>
    <w:rsid w:val="00C16E87"/>
    <w:rsid w:val="00C25CC5"/>
    <w:rsid w:val="00C27A21"/>
    <w:rsid w:val="00C4065E"/>
    <w:rsid w:val="00C44300"/>
    <w:rsid w:val="00C62B20"/>
    <w:rsid w:val="00C63D3F"/>
    <w:rsid w:val="00C63DCC"/>
    <w:rsid w:val="00C641AE"/>
    <w:rsid w:val="00C65A11"/>
    <w:rsid w:val="00C72786"/>
    <w:rsid w:val="00C74E14"/>
    <w:rsid w:val="00C7571C"/>
    <w:rsid w:val="00C7747F"/>
    <w:rsid w:val="00C81D34"/>
    <w:rsid w:val="00C90CFB"/>
    <w:rsid w:val="00CA4EFF"/>
    <w:rsid w:val="00CB54B8"/>
    <w:rsid w:val="00CB5995"/>
    <w:rsid w:val="00CB6A02"/>
    <w:rsid w:val="00CC1B54"/>
    <w:rsid w:val="00CC7D58"/>
    <w:rsid w:val="00CD062C"/>
    <w:rsid w:val="00CD247C"/>
    <w:rsid w:val="00CD41A7"/>
    <w:rsid w:val="00CE1574"/>
    <w:rsid w:val="00CF24D8"/>
    <w:rsid w:val="00CF2D41"/>
    <w:rsid w:val="00CF556A"/>
    <w:rsid w:val="00D0066A"/>
    <w:rsid w:val="00D01473"/>
    <w:rsid w:val="00D01E8F"/>
    <w:rsid w:val="00D02825"/>
    <w:rsid w:val="00D100CF"/>
    <w:rsid w:val="00D11D29"/>
    <w:rsid w:val="00D142BD"/>
    <w:rsid w:val="00D14661"/>
    <w:rsid w:val="00D148F3"/>
    <w:rsid w:val="00D17A1F"/>
    <w:rsid w:val="00D17D27"/>
    <w:rsid w:val="00D219CF"/>
    <w:rsid w:val="00D21C0A"/>
    <w:rsid w:val="00D25403"/>
    <w:rsid w:val="00D303E5"/>
    <w:rsid w:val="00D33713"/>
    <w:rsid w:val="00D35A0A"/>
    <w:rsid w:val="00D36499"/>
    <w:rsid w:val="00D4099E"/>
    <w:rsid w:val="00D42938"/>
    <w:rsid w:val="00D449AF"/>
    <w:rsid w:val="00D45893"/>
    <w:rsid w:val="00D50E0A"/>
    <w:rsid w:val="00D547ED"/>
    <w:rsid w:val="00D54E1F"/>
    <w:rsid w:val="00D56055"/>
    <w:rsid w:val="00D56FEB"/>
    <w:rsid w:val="00D60B5A"/>
    <w:rsid w:val="00D61E1C"/>
    <w:rsid w:val="00D70458"/>
    <w:rsid w:val="00D734C5"/>
    <w:rsid w:val="00D75AEF"/>
    <w:rsid w:val="00D85238"/>
    <w:rsid w:val="00DA0DCA"/>
    <w:rsid w:val="00DB58D4"/>
    <w:rsid w:val="00DC0848"/>
    <w:rsid w:val="00DC26BE"/>
    <w:rsid w:val="00DC6D54"/>
    <w:rsid w:val="00DD5C44"/>
    <w:rsid w:val="00DD6ADF"/>
    <w:rsid w:val="00DE13DF"/>
    <w:rsid w:val="00DE264A"/>
    <w:rsid w:val="00DE7801"/>
    <w:rsid w:val="00DF56D7"/>
    <w:rsid w:val="00E0021C"/>
    <w:rsid w:val="00E011C1"/>
    <w:rsid w:val="00E017DA"/>
    <w:rsid w:val="00E027CD"/>
    <w:rsid w:val="00E13A87"/>
    <w:rsid w:val="00E17FAB"/>
    <w:rsid w:val="00E24AF6"/>
    <w:rsid w:val="00E26597"/>
    <w:rsid w:val="00E33D54"/>
    <w:rsid w:val="00E35D73"/>
    <w:rsid w:val="00E3652F"/>
    <w:rsid w:val="00E41EFC"/>
    <w:rsid w:val="00E46A29"/>
    <w:rsid w:val="00E47A3E"/>
    <w:rsid w:val="00E53300"/>
    <w:rsid w:val="00E563EE"/>
    <w:rsid w:val="00E60210"/>
    <w:rsid w:val="00E62841"/>
    <w:rsid w:val="00E63C87"/>
    <w:rsid w:val="00E64878"/>
    <w:rsid w:val="00E73E32"/>
    <w:rsid w:val="00E776E6"/>
    <w:rsid w:val="00E82207"/>
    <w:rsid w:val="00E8369F"/>
    <w:rsid w:val="00E85715"/>
    <w:rsid w:val="00E92D24"/>
    <w:rsid w:val="00EA3344"/>
    <w:rsid w:val="00EB09BE"/>
    <w:rsid w:val="00EB712F"/>
    <w:rsid w:val="00EC2BFA"/>
    <w:rsid w:val="00EC4968"/>
    <w:rsid w:val="00EC7E8D"/>
    <w:rsid w:val="00ED2340"/>
    <w:rsid w:val="00EE0EA2"/>
    <w:rsid w:val="00EE10B0"/>
    <w:rsid w:val="00EE1768"/>
    <w:rsid w:val="00EE4660"/>
    <w:rsid w:val="00EE647D"/>
    <w:rsid w:val="00EE7138"/>
    <w:rsid w:val="00EE74B3"/>
    <w:rsid w:val="00EF2CEC"/>
    <w:rsid w:val="00F0034A"/>
    <w:rsid w:val="00F007B6"/>
    <w:rsid w:val="00F00D6E"/>
    <w:rsid w:val="00F07E77"/>
    <w:rsid w:val="00F132E6"/>
    <w:rsid w:val="00F150ED"/>
    <w:rsid w:val="00F158F7"/>
    <w:rsid w:val="00F168DC"/>
    <w:rsid w:val="00F37D6C"/>
    <w:rsid w:val="00F45678"/>
    <w:rsid w:val="00F47BA6"/>
    <w:rsid w:val="00F52EF4"/>
    <w:rsid w:val="00F5359A"/>
    <w:rsid w:val="00F561A5"/>
    <w:rsid w:val="00F61378"/>
    <w:rsid w:val="00F652D1"/>
    <w:rsid w:val="00F81395"/>
    <w:rsid w:val="00F83523"/>
    <w:rsid w:val="00F84481"/>
    <w:rsid w:val="00F8685D"/>
    <w:rsid w:val="00F91DA4"/>
    <w:rsid w:val="00F92156"/>
    <w:rsid w:val="00F92987"/>
    <w:rsid w:val="00FA1FFE"/>
    <w:rsid w:val="00FA2025"/>
    <w:rsid w:val="00FA7F00"/>
    <w:rsid w:val="00FB4107"/>
    <w:rsid w:val="00FC34E8"/>
    <w:rsid w:val="00FC7850"/>
    <w:rsid w:val="00FD0422"/>
    <w:rsid w:val="00FD079A"/>
    <w:rsid w:val="00FD747A"/>
    <w:rsid w:val="00FE3550"/>
    <w:rsid w:val="00FE5981"/>
    <w:rsid w:val="00FE6839"/>
    <w:rsid w:val="00FF1712"/>
    <w:rsid w:val="00FF2F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91F30"/>
  <w15:docId w15:val="{0E9E9428-A423-45FF-AC93-E5FDCC69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07"/>
    <w:pPr>
      <w:spacing w:after="0"/>
      <w:jc w:val="both"/>
    </w:pPr>
  </w:style>
  <w:style w:type="paragraph" w:styleId="Heading1">
    <w:name w:val="heading 1"/>
    <w:basedOn w:val="Normal"/>
    <w:next w:val="Normal"/>
    <w:link w:val="Heading1Char"/>
    <w:uiPriority w:val="9"/>
    <w:qFormat/>
    <w:rsid w:val="00A16EF3"/>
    <w:pPr>
      <w:keepNext/>
      <w:keepLines/>
      <w:spacing w:before="240" w:after="12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1A69"/>
    <w:pPr>
      <w:keepNext/>
      <w:keepLines/>
      <w:spacing w:before="40" w:after="12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043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B13"/>
    <w:pPr>
      <w:ind w:left="720"/>
      <w:contextualSpacing/>
    </w:pPr>
  </w:style>
  <w:style w:type="paragraph" w:styleId="Header">
    <w:name w:val="header"/>
    <w:basedOn w:val="Normal"/>
    <w:link w:val="HeaderChar"/>
    <w:uiPriority w:val="99"/>
    <w:unhideWhenUsed/>
    <w:rsid w:val="004A26AE"/>
    <w:pPr>
      <w:tabs>
        <w:tab w:val="center" w:pos="4680"/>
        <w:tab w:val="right" w:pos="9360"/>
      </w:tabs>
      <w:spacing w:line="240" w:lineRule="auto"/>
    </w:pPr>
  </w:style>
  <w:style w:type="character" w:customStyle="1" w:styleId="HeaderChar">
    <w:name w:val="Header Char"/>
    <w:basedOn w:val="DefaultParagraphFont"/>
    <w:link w:val="Header"/>
    <w:uiPriority w:val="99"/>
    <w:rsid w:val="004A26AE"/>
  </w:style>
  <w:style w:type="paragraph" w:styleId="Footer">
    <w:name w:val="footer"/>
    <w:basedOn w:val="Normal"/>
    <w:link w:val="FooterChar"/>
    <w:uiPriority w:val="99"/>
    <w:unhideWhenUsed/>
    <w:rsid w:val="004A26AE"/>
    <w:pPr>
      <w:tabs>
        <w:tab w:val="center" w:pos="4680"/>
        <w:tab w:val="right" w:pos="9360"/>
      </w:tabs>
      <w:spacing w:line="240" w:lineRule="auto"/>
    </w:pPr>
  </w:style>
  <w:style w:type="character" w:customStyle="1" w:styleId="FooterChar">
    <w:name w:val="Footer Char"/>
    <w:basedOn w:val="DefaultParagraphFont"/>
    <w:link w:val="Footer"/>
    <w:uiPriority w:val="99"/>
    <w:rsid w:val="004A26AE"/>
  </w:style>
  <w:style w:type="paragraph" w:styleId="Title">
    <w:name w:val="Title"/>
    <w:basedOn w:val="Normal"/>
    <w:next w:val="Normal"/>
    <w:link w:val="TitleChar"/>
    <w:uiPriority w:val="10"/>
    <w:qFormat/>
    <w:rsid w:val="004A26A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6A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D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87C"/>
    <w:rPr>
      <w:rFonts w:ascii="Tahoma" w:hAnsi="Tahoma" w:cs="Tahoma"/>
      <w:sz w:val="16"/>
      <w:szCs w:val="16"/>
    </w:rPr>
  </w:style>
  <w:style w:type="paragraph" w:styleId="BodyTextIndent2">
    <w:name w:val="Body Text Indent 2"/>
    <w:basedOn w:val="Normal"/>
    <w:link w:val="BodyTextIndent2Char"/>
    <w:semiHidden/>
    <w:rsid w:val="005D490D"/>
    <w:pPr>
      <w:spacing w:line="240" w:lineRule="auto"/>
      <w:ind w:left="99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semiHidden/>
    <w:rsid w:val="005D490D"/>
    <w:rPr>
      <w:rFonts w:ascii="Arial" w:eastAsia="Times New Roman" w:hAnsi="Arial" w:cs="Times New Roman"/>
      <w:szCs w:val="20"/>
      <w:lang w:val="en-US"/>
    </w:rPr>
  </w:style>
  <w:style w:type="character" w:customStyle="1" w:styleId="Heading3Char">
    <w:name w:val="Heading 3 Char"/>
    <w:basedOn w:val="DefaultParagraphFont"/>
    <w:link w:val="Heading3"/>
    <w:uiPriority w:val="9"/>
    <w:rsid w:val="003F043B"/>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rsid w:val="00BE1A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55B8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55B87"/>
    <w:rPr>
      <w:b/>
      <w:bCs/>
    </w:rPr>
  </w:style>
  <w:style w:type="character" w:customStyle="1" w:styleId="apple-converted-space">
    <w:name w:val="apple-converted-space"/>
    <w:basedOn w:val="DefaultParagraphFont"/>
    <w:rsid w:val="00455B87"/>
  </w:style>
  <w:style w:type="character" w:customStyle="1" w:styleId="hcf-rtestyle-contact">
    <w:name w:val="hcf-rtestyle-contact"/>
    <w:basedOn w:val="DefaultParagraphFont"/>
    <w:rsid w:val="00455B87"/>
  </w:style>
  <w:style w:type="character" w:styleId="Hyperlink">
    <w:name w:val="Hyperlink"/>
    <w:basedOn w:val="DefaultParagraphFont"/>
    <w:uiPriority w:val="99"/>
    <w:unhideWhenUsed/>
    <w:rsid w:val="001E5D9A"/>
    <w:rPr>
      <w:color w:val="0563C1" w:themeColor="hyperlink"/>
      <w:u w:val="single"/>
    </w:rPr>
  </w:style>
  <w:style w:type="paragraph" w:customStyle="1" w:styleId="Default">
    <w:name w:val="Default"/>
    <w:rsid w:val="009C233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F2F9E"/>
    <w:rPr>
      <w:sz w:val="16"/>
      <w:szCs w:val="16"/>
    </w:rPr>
  </w:style>
  <w:style w:type="paragraph" w:styleId="CommentText">
    <w:name w:val="annotation text"/>
    <w:basedOn w:val="Normal"/>
    <w:link w:val="CommentTextChar"/>
    <w:uiPriority w:val="99"/>
    <w:semiHidden/>
    <w:unhideWhenUsed/>
    <w:rsid w:val="009F2F9E"/>
    <w:pPr>
      <w:spacing w:line="240" w:lineRule="auto"/>
    </w:pPr>
    <w:rPr>
      <w:sz w:val="20"/>
      <w:szCs w:val="20"/>
    </w:rPr>
  </w:style>
  <w:style w:type="character" w:customStyle="1" w:styleId="CommentTextChar">
    <w:name w:val="Comment Text Char"/>
    <w:basedOn w:val="DefaultParagraphFont"/>
    <w:link w:val="CommentText"/>
    <w:uiPriority w:val="99"/>
    <w:semiHidden/>
    <w:rsid w:val="009F2F9E"/>
    <w:rPr>
      <w:sz w:val="20"/>
      <w:szCs w:val="20"/>
    </w:rPr>
  </w:style>
  <w:style w:type="paragraph" w:styleId="CommentSubject">
    <w:name w:val="annotation subject"/>
    <w:basedOn w:val="CommentText"/>
    <w:next w:val="CommentText"/>
    <w:link w:val="CommentSubjectChar"/>
    <w:uiPriority w:val="99"/>
    <w:semiHidden/>
    <w:unhideWhenUsed/>
    <w:rsid w:val="009F2F9E"/>
    <w:rPr>
      <w:b/>
      <w:bCs/>
    </w:rPr>
  </w:style>
  <w:style w:type="character" w:customStyle="1" w:styleId="CommentSubjectChar">
    <w:name w:val="Comment Subject Char"/>
    <w:basedOn w:val="CommentTextChar"/>
    <w:link w:val="CommentSubject"/>
    <w:uiPriority w:val="99"/>
    <w:semiHidden/>
    <w:rsid w:val="009F2F9E"/>
    <w:rPr>
      <w:b/>
      <w:bCs/>
      <w:sz w:val="20"/>
      <w:szCs w:val="20"/>
    </w:rPr>
  </w:style>
  <w:style w:type="character" w:customStyle="1" w:styleId="Heading1Char">
    <w:name w:val="Heading 1 Char"/>
    <w:basedOn w:val="DefaultParagraphFont"/>
    <w:link w:val="Heading1"/>
    <w:uiPriority w:val="9"/>
    <w:rsid w:val="00A16EF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D41A7"/>
    <w:pPr>
      <w:outlineLvl w:val="9"/>
    </w:pPr>
    <w:rPr>
      <w:lang w:val="en-US"/>
    </w:rPr>
  </w:style>
  <w:style w:type="paragraph" w:styleId="TOC1">
    <w:name w:val="toc 1"/>
    <w:basedOn w:val="Normal"/>
    <w:next w:val="Normal"/>
    <w:autoRedefine/>
    <w:uiPriority w:val="39"/>
    <w:unhideWhenUsed/>
    <w:rsid w:val="004A223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0496">
      <w:bodyDiv w:val="1"/>
      <w:marLeft w:val="0"/>
      <w:marRight w:val="0"/>
      <w:marTop w:val="0"/>
      <w:marBottom w:val="0"/>
      <w:divBdr>
        <w:top w:val="none" w:sz="0" w:space="0" w:color="auto"/>
        <w:left w:val="none" w:sz="0" w:space="0" w:color="auto"/>
        <w:bottom w:val="none" w:sz="0" w:space="0" w:color="auto"/>
        <w:right w:val="none" w:sz="0" w:space="0" w:color="auto"/>
      </w:divBdr>
    </w:div>
    <w:div w:id="417751692">
      <w:bodyDiv w:val="1"/>
      <w:marLeft w:val="0"/>
      <w:marRight w:val="0"/>
      <w:marTop w:val="0"/>
      <w:marBottom w:val="0"/>
      <w:divBdr>
        <w:top w:val="none" w:sz="0" w:space="0" w:color="auto"/>
        <w:left w:val="none" w:sz="0" w:space="0" w:color="auto"/>
        <w:bottom w:val="none" w:sz="0" w:space="0" w:color="auto"/>
        <w:right w:val="none" w:sz="0" w:space="0" w:color="auto"/>
      </w:divBdr>
    </w:div>
    <w:div w:id="434712627">
      <w:bodyDiv w:val="1"/>
      <w:marLeft w:val="0"/>
      <w:marRight w:val="0"/>
      <w:marTop w:val="0"/>
      <w:marBottom w:val="0"/>
      <w:divBdr>
        <w:top w:val="none" w:sz="0" w:space="0" w:color="auto"/>
        <w:left w:val="none" w:sz="0" w:space="0" w:color="auto"/>
        <w:bottom w:val="none" w:sz="0" w:space="0" w:color="auto"/>
        <w:right w:val="none" w:sz="0" w:space="0" w:color="auto"/>
      </w:divBdr>
    </w:div>
    <w:div w:id="1614358694">
      <w:bodyDiv w:val="1"/>
      <w:marLeft w:val="0"/>
      <w:marRight w:val="0"/>
      <w:marTop w:val="0"/>
      <w:marBottom w:val="0"/>
      <w:divBdr>
        <w:top w:val="none" w:sz="0" w:space="0" w:color="auto"/>
        <w:left w:val="none" w:sz="0" w:space="0" w:color="auto"/>
        <w:bottom w:val="none" w:sz="0" w:space="0" w:color="auto"/>
        <w:right w:val="none" w:sz="0" w:space="0" w:color="auto"/>
      </w:divBdr>
    </w:div>
    <w:div w:id="19653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CD4BF56BF9094C848220FFBADA3E04" ma:contentTypeVersion="10" ma:contentTypeDescription="Create a new document." ma:contentTypeScope="" ma:versionID="33cfbdd48421145f018b8ab530432868">
  <xsd:schema xmlns:xsd="http://www.w3.org/2001/XMLSchema" xmlns:xs="http://www.w3.org/2001/XMLSchema" xmlns:p="http://schemas.microsoft.com/office/2006/metadata/properties" xmlns:ns2="ef65b51a-6619-4771-b00d-d6e06d1b13fd" targetNamespace="http://schemas.microsoft.com/office/2006/metadata/properties" ma:root="true" ma:fieldsID="786a765fa259bb98387d10a68c3ae424" ns2:_="">
    <xsd:import namespace="ef65b51a-6619-4771-b00d-d6e06d1b13fd"/>
    <xsd:element name="properties">
      <xsd:complexType>
        <xsd:sequence>
          <xsd:element name="documentManagement">
            <xsd:complexType>
              <xsd:all>
                <xsd:element ref="ns2:PublicationDate" minOccurs="0"/>
                <xsd:element ref="ns2:AssetType" minOccurs="0"/>
                <xsd:element ref="ns2:VersionNo_x002e_" minOccurs="0"/>
                <xsd:element ref="ns2:ApprovedBy" minOccurs="0"/>
                <xsd:element ref="ns2:Tag_x0028_s_x0029_" minOccurs="0"/>
                <xsd:element ref="ns2:Usedincourseware_x003f_"/>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5b51a-6619-4771-b00d-d6e06d1b13fd" elementFormDefault="qualified">
    <xsd:import namespace="http://schemas.microsoft.com/office/2006/documentManagement/types"/>
    <xsd:import namespace="http://schemas.microsoft.com/office/infopath/2007/PartnerControls"/>
    <xsd:element name="PublicationDate" ma:index="8" nillable="true" ma:displayName="Publication Date" ma:format="DateOnly" ma:internalName="PublicationDate">
      <xsd:simpleType>
        <xsd:restriction base="dms:DateTime"/>
      </xsd:simpleType>
    </xsd:element>
    <xsd:element name="AssetType" ma:index="9" nillable="true" ma:displayName="Asset Type" ma:format="Dropdown" ma:internalName="AssetType" ma:requiredMultiChoice="true">
      <xsd:complexType>
        <xsd:complexContent>
          <xsd:extension base="dms:MultiChoice">
            <xsd:sequence>
              <xsd:element name="Value" maxOccurs="unbounded" minOccurs="0" nillable="true">
                <xsd:simpleType>
                  <xsd:restriction base="dms:Choice">
                    <xsd:enumeration value="E-learning course"/>
                    <xsd:enumeration value="Course guide/workbook"/>
                    <xsd:enumeration value="Course slideshow"/>
                    <xsd:enumeration value="Activity handout"/>
                    <xsd:enumeration value="Reference sheet"/>
                    <xsd:enumeration value="Template"/>
                    <xsd:enumeration value="Checklist"/>
                    <xsd:enumeration value="Form"/>
                    <xsd:enumeration value="Toolbox talk"/>
                    <xsd:enumeration value="Program model"/>
                    <xsd:enumeration value="Poster"/>
                    <xsd:enumeration value="External asset"/>
                    <xsd:enumeration value="Other"/>
                  </xsd:restriction>
                </xsd:simpleType>
              </xsd:element>
            </xsd:sequence>
          </xsd:extension>
        </xsd:complexContent>
      </xsd:complexType>
    </xsd:element>
    <xsd:element name="VersionNo_x002e_" ma:index="10" nillable="true" ma:displayName="Version No." ma:decimals="1" ma:format="Dropdown" ma:internalName="VersionNo_x002e_" ma:percentage="FALSE">
      <xsd:simpleType>
        <xsd:restriction base="dms:Number">
          <xsd:minInclusive value="1"/>
        </xsd:restriction>
      </xsd:simpleType>
    </xsd:element>
    <xsd:element name="ApprovedBy" ma:index="11"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g_x0028_s_x0029_" ma:index="12" nillable="true" ma:displayName="Tag(s)" ma:format="Dropdown" ma:internalName="Tag_x0028_s_x0029_" ma:requiredMultiChoice="true">
      <xsd:complexType>
        <xsd:complexContent>
          <xsd:extension base="dms:MultiChoice">
            <xsd:sequence>
              <xsd:element name="Value" maxOccurs="unbounded" minOccurs="0" nillable="true">
                <xsd:simpleType>
                  <xsd:restriction base="dms:Choice">
                    <xsd:enumeration value="Joint health and safety committee"/>
                    <xsd:enumeration value="Workplace inspection"/>
                    <xsd:enumeration value="Hazard identification and control"/>
                    <xsd:enumeration value="Industrial storage racking"/>
                    <xsd:enumeration value="Emergency preparedness"/>
                    <xsd:enumeration value="Electrical safety"/>
                    <xsd:enumeration value="Equipment safety"/>
                    <xsd:enumeration value="Fall protection"/>
                    <xsd:enumeration value="Combustible dust"/>
                    <xsd:enumeration value="Confined space"/>
                    <xsd:enumeration value="PPE"/>
                    <xsd:enumeration value="Mobile equipment"/>
                    <xsd:enumeration value="Ergonomics"/>
                    <xsd:enumeration value="Working alone"/>
                    <xsd:enumeration value="Tool safety"/>
                    <xsd:enumeration value="Incident investigation"/>
                    <xsd:enumeration value="Hot work/fire safety"/>
                    <xsd:enumeration value="Management"/>
                    <xsd:enumeration value="Radiation"/>
                    <xsd:enumeration value="Hearing conservation/Noise"/>
                    <xsd:enumeration value="Safety training"/>
                    <xsd:enumeration value="Small employer"/>
                    <xsd:enumeration value="Chemical safety/WHMIS"/>
                  </xsd:restriction>
                </xsd:simpleType>
              </xsd:element>
            </xsd:sequence>
          </xsd:extension>
        </xsd:complexContent>
      </xsd:complexType>
    </xsd:element>
    <xsd:element name="Usedincourseware_x003f_" ma:index="13" ma:displayName="Used in courseware?" ma:default="0" ma:format="Dropdown" ma:internalName="Usedincourseware_x003f_">
      <xsd:simpleType>
        <xsd:restriction base="dms:Boolea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o_x002e_ xmlns="ef65b51a-6619-4771-b00d-d6e06d1b13fd">1</VersionNo_x002e_>
    <PublicationDate xmlns="ef65b51a-6619-4771-b00d-d6e06d1b13fd">2021-04-29T07:00:00+00:00</PublicationDate>
    <ApprovedBy xmlns="ef65b51a-6619-4771-b00d-d6e06d1b13fd">
      <UserInfo>
        <DisplayName>Rosa Diaz</DisplayName>
        <AccountId>7</AccountId>
        <AccountType/>
      </UserInfo>
    </ApprovedBy>
    <Tag_x0028_s_x0029_ xmlns="ef65b51a-6619-4771-b00d-d6e06d1b13fd">
      <Value>Small employer</Value>
    </Tag_x0028_s_x0029_>
    <AssetType xmlns="ef65b51a-6619-4771-b00d-d6e06d1b13fd">
      <Value>Template</Value>
    </AssetType>
    <Usedincourseware_x003f_ xmlns="ef65b51a-6619-4771-b00d-d6e06d1b13fd">true</Usedincourseware_x003f_>
  </documentManagement>
</p:properties>
</file>

<file path=customXml/itemProps1.xml><?xml version="1.0" encoding="utf-8"?>
<ds:datastoreItem xmlns:ds="http://schemas.openxmlformats.org/officeDocument/2006/customXml" ds:itemID="{2A187119-CFDA-4BE9-9F36-AB6470233C45}">
  <ds:schemaRefs>
    <ds:schemaRef ds:uri="http://schemas.openxmlformats.org/officeDocument/2006/bibliography"/>
  </ds:schemaRefs>
</ds:datastoreItem>
</file>

<file path=customXml/itemProps2.xml><?xml version="1.0" encoding="utf-8"?>
<ds:datastoreItem xmlns:ds="http://schemas.openxmlformats.org/officeDocument/2006/customXml" ds:itemID="{C78CEF5C-937B-4F0A-8633-56E4A98341E0}"/>
</file>

<file path=customXml/itemProps3.xml><?xml version="1.0" encoding="utf-8"?>
<ds:datastoreItem xmlns:ds="http://schemas.openxmlformats.org/officeDocument/2006/customXml" ds:itemID="{8B5D2392-71ED-4241-AB90-B59D1B57B9A8}"/>
</file>

<file path=customXml/itemProps4.xml><?xml version="1.0" encoding="utf-8"?>
<ds:datastoreItem xmlns:ds="http://schemas.openxmlformats.org/officeDocument/2006/customXml" ds:itemID="{2E61412F-989C-414F-A266-0D334EBBAC3D}"/>
</file>

<file path=docProps/app.xml><?xml version="1.0" encoding="utf-8"?>
<Properties xmlns="http://schemas.openxmlformats.org/officeDocument/2006/extended-properties" xmlns:vt="http://schemas.openxmlformats.org/officeDocument/2006/docPropsVTypes">
  <Template>Normal</Template>
  <TotalTime>22</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mobile equipment</cp:keywords>
  <dc:description/>
  <cp:lastModifiedBy>Rosa Diaz</cp:lastModifiedBy>
  <cp:revision>32</cp:revision>
  <cp:lastPrinted>2015-02-16T23:16:00Z</cp:lastPrinted>
  <dcterms:created xsi:type="dcterms:W3CDTF">2021-04-08T22:31:00Z</dcterms:created>
  <dcterms:modified xsi:type="dcterms:W3CDTF">2021-05-07T17:30:00Z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0x010100D7CD4BF56BF9094C848220FFBADA3E04</vt:lpwstr>
  </property>
</Properties>
</file>